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8B" w:rsidRPr="00300526" w:rsidRDefault="001F6C68" w:rsidP="0097438B">
      <w:pPr>
        <w:pStyle w:val="a7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294392B" wp14:editId="0B61D00F">
            <wp:extent cx="2369489" cy="578877"/>
            <wp:effectExtent l="0" t="0" r="0" b="0"/>
            <wp:docPr id="5" name="Рисунок 5" descr="C:\Users\gladkikhaa\Pictures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dkikhaa\Pictures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75" cy="5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D9" w:rsidRDefault="00F828D9" w:rsidP="00F828D9">
      <w:pPr>
        <w:pStyle w:val="a7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</w:p>
    <w:p w:rsidR="00F828D9" w:rsidRPr="00943F3D" w:rsidRDefault="00F828D9" w:rsidP="00986ECB">
      <w:pPr>
        <w:pStyle w:val="a7"/>
        <w:spacing w:line="360" w:lineRule="auto"/>
        <w:ind w:left="5245"/>
        <w:rPr>
          <w:rFonts w:ascii="Arial" w:hAnsi="Arial" w:cs="Arial"/>
          <w:b/>
          <w:sz w:val="20"/>
          <w:szCs w:val="20"/>
        </w:rPr>
      </w:pPr>
      <w:r w:rsidRPr="00943F3D">
        <w:rPr>
          <w:rFonts w:ascii="Arial" w:hAnsi="Arial" w:cs="Arial"/>
          <w:b/>
          <w:sz w:val="20"/>
          <w:szCs w:val="20"/>
        </w:rPr>
        <w:t>УТВЕРЖДЕН</w:t>
      </w:r>
      <w:r w:rsidR="00607FD6">
        <w:rPr>
          <w:rFonts w:ascii="Arial" w:hAnsi="Arial" w:cs="Arial"/>
          <w:b/>
          <w:sz w:val="20"/>
          <w:szCs w:val="20"/>
        </w:rPr>
        <w:t>О</w:t>
      </w:r>
    </w:p>
    <w:p w:rsidR="00F828D9" w:rsidRPr="00943F3D" w:rsidRDefault="00F828D9" w:rsidP="00986ECB">
      <w:pPr>
        <w:pStyle w:val="a7"/>
        <w:spacing w:line="360" w:lineRule="auto"/>
        <w:ind w:left="5245"/>
        <w:rPr>
          <w:rFonts w:ascii="Arial" w:hAnsi="Arial" w:cs="Arial"/>
          <w:b/>
          <w:sz w:val="20"/>
          <w:szCs w:val="20"/>
        </w:rPr>
      </w:pPr>
      <w:r w:rsidRPr="00943F3D">
        <w:rPr>
          <w:rFonts w:ascii="Arial" w:hAnsi="Arial" w:cs="Arial"/>
          <w:b/>
          <w:sz w:val="20"/>
          <w:szCs w:val="20"/>
        </w:rPr>
        <w:t xml:space="preserve">Приказом </w:t>
      </w:r>
      <w:r>
        <w:rPr>
          <w:rFonts w:ascii="Arial" w:hAnsi="Arial" w:cs="Arial"/>
          <w:b/>
          <w:sz w:val="20"/>
          <w:szCs w:val="20"/>
        </w:rPr>
        <w:t>ПАО СНГЕО</w:t>
      </w:r>
    </w:p>
    <w:p w:rsidR="00F828D9" w:rsidRPr="00943F3D" w:rsidRDefault="00F828D9" w:rsidP="00986ECB">
      <w:pPr>
        <w:pStyle w:val="a7"/>
        <w:spacing w:line="360" w:lineRule="auto"/>
        <w:ind w:left="5245"/>
        <w:rPr>
          <w:rFonts w:ascii="Arial" w:hAnsi="Arial" w:cs="Arial"/>
          <w:b/>
          <w:sz w:val="20"/>
          <w:szCs w:val="20"/>
        </w:rPr>
      </w:pPr>
      <w:r w:rsidRPr="00943F3D">
        <w:rPr>
          <w:rFonts w:ascii="Arial" w:hAnsi="Arial" w:cs="Arial"/>
          <w:b/>
          <w:sz w:val="20"/>
          <w:szCs w:val="20"/>
        </w:rPr>
        <w:t>от «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6C68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F3D">
        <w:rPr>
          <w:rFonts w:ascii="Arial" w:hAnsi="Arial" w:cs="Arial"/>
          <w:b/>
          <w:sz w:val="20"/>
          <w:szCs w:val="20"/>
        </w:rPr>
        <w:t xml:space="preserve">» </w:t>
      </w:r>
      <w:r w:rsidR="001F6C68">
        <w:rPr>
          <w:rFonts w:ascii="Arial" w:hAnsi="Arial" w:cs="Arial"/>
          <w:b/>
          <w:sz w:val="20"/>
          <w:szCs w:val="20"/>
        </w:rPr>
        <w:t>___________</w:t>
      </w:r>
      <w:r w:rsidRPr="00943F3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1F6C68">
        <w:rPr>
          <w:rFonts w:ascii="Arial" w:hAnsi="Arial" w:cs="Arial"/>
          <w:b/>
          <w:sz w:val="20"/>
          <w:szCs w:val="20"/>
        </w:rPr>
        <w:t>4</w:t>
      </w:r>
      <w:r w:rsidRPr="00943F3D">
        <w:rPr>
          <w:rFonts w:ascii="Arial" w:hAnsi="Arial" w:cs="Arial"/>
          <w:b/>
          <w:sz w:val="20"/>
          <w:szCs w:val="20"/>
        </w:rPr>
        <w:t xml:space="preserve"> г. № </w:t>
      </w:r>
      <w:r w:rsidR="001F6C68">
        <w:rPr>
          <w:rFonts w:ascii="Arial" w:hAnsi="Arial" w:cs="Arial"/>
          <w:b/>
          <w:sz w:val="20"/>
          <w:szCs w:val="20"/>
        </w:rPr>
        <w:t>_</w:t>
      </w:r>
      <w:proofErr w:type="gramStart"/>
      <w:r w:rsidR="001F6C68">
        <w:rPr>
          <w:rFonts w:ascii="Arial" w:hAnsi="Arial" w:cs="Arial"/>
          <w:b/>
          <w:sz w:val="20"/>
          <w:szCs w:val="20"/>
        </w:rPr>
        <w:t>_</w:t>
      </w:r>
      <w:r w:rsidR="00986ECB">
        <w:rPr>
          <w:rFonts w:ascii="Arial" w:hAnsi="Arial" w:cs="Arial"/>
          <w:b/>
          <w:sz w:val="20"/>
          <w:szCs w:val="20"/>
        </w:rPr>
        <w:t>-</w:t>
      </w:r>
      <w:proofErr w:type="gramEnd"/>
      <w:r w:rsidR="00986ECB">
        <w:rPr>
          <w:rFonts w:ascii="Arial" w:hAnsi="Arial" w:cs="Arial"/>
          <w:b/>
          <w:sz w:val="20"/>
          <w:szCs w:val="20"/>
        </w:rPr>
        <w:t>О</w:t>
      </w:r>
    </w:p>
    <w:p w:rsidR="0097438B" w:rsidRDefault="00F828D9" w:rsidP="00986ECB">
      <w:pPr>
        <w:tabs>
          <w:tab w:val="left" w:pos="7632"/>
        </w:tabs>
        <w:spacing w:after="120"/>
        <w:ind w:left="5245"/>
        <w:rPr>
          <w:rFonts w:ascii="Arial" w:hAnsi="Arial" w:cs="Arial"/>
          <w:b/>
          <w:bCs/>
          <w:sz w:val="20"/>
          <w:szCs w:val="20"/>
        </w:rPr>
      </w:pPr>
      <w:r w:rsidRPr="00943F3D">
        <w:rPr>
          <w:rFonts w:ascii="Arial" w:hAnsi="Arial" w:cs="Arial"/>
          <w:b/>
          <w:sz w:val="20"/>
          <w:szCs w:val="20"/>
        </w:rPr>
        <w:t>Введен</w:t>
      </w:r>
      <w:r w:rsidR="00607FD6">
        <w:rPr>
          <w:rFonts w:ascii="Arial" w:hAnsi="Arial" w:cs="Arial"/>
          <w:b/>
          <w:sz w:val="20"/>
          <w:szCs w:val="20"/>
        </w:rPr>
        <w:t>о</w:t>
      </w:r>
      <w:r w:rsidRPr="00943F3D">
        <w:rPr>
          <w:rFonts w:ascii="Arial" w:hAnsi="Arial" w:cs="Arial"/>
          <w:b/>
          <w:sz w:val="20"/>
          <w:szCs w:val="20"/>
        </w:rPr>
        <w:t xml:space="preserve"> в действие «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6C68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F3D">
        <w:rPr>
          <w:rFonts w:ascii="Arial" w:hAnsi="Arial" w:cs="Arial"/>
          <w:b/>
          <w:sz w:val="20"/>
          <w:szCs w:val="20"/>
        </w:rPr>
        <w:t xml:space="preserve">» </w:t>
      </w:r>
      <w:r w:rsidR="001F6C68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F3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 w:rsidR="001F6C68">
        <w:rPr>
          <w:rFonts w:ascii="Arial" w:hAnsi="Arial" w:cs="Arial"/>
          <w:b/>
          <w:sz w:val="20"/>
          <w:szCs w:val="20"/>
        </w:rPr>
        <w:t>4</w:t>
      </w:r>
      <w:r w:rsidRPr="00943F3D">
        <w:rPr>
          <w:rFonts w:ascii="Arial" w:hAnsi="Arial" w:cs="Arial"/>
          <w:b/>
          <w:sz w:val="20"/>
          <w:szCs w:val="20"/>
        </w:rPr>
        <w:t xml:space="preserve"> г.</w:t>
      </w: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Pr="0059071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Default="0097438B" w:rsidP="0097438B">
      <w:pPr>
        <w:rPr>
          <w:rFonts w:ascii="Arial" w:hAnsi="Arial" w:cs="Arial"/>
          <w:sz w:val="20"/>
          <w:szCs w:val="20"/>
        </w:rPr>
      </w:pPr>
    </w:p>
    <w:p w:rsidR="00F828D9" w:rsidRDefault="00F828D9" w:rsidP="0097438B">
      <w:pPr>
        <w:rPr>
          <w:rFonts w:ascii="Arial" w:hAnsi="Arial" w:cs="Arial"/>
          <w:sz w:val="20"/>
          <w:szCs w:val="20"/>
        </w:rPr>
      </w:pPr>
    </w:p>
    <w:p w:rsidR="00F828D9" w:rsidRDefault="00F828D9" w:rsidP="0097438B">
      <w:pPr>
        <w:rPr>
          <w:rFonts w:ascii="Arial" w:hAnsi="Arial" w:cs="Arial"/>
          <w:sz w:val="20"/>
          <w:szCs w:val="20"/>
        </w:rPr>
      </w:pPr>
    </w:p>
    <w:p w:rsidR="00F828D9" w:rsidRDefault="00F828D9" w:rsidP="0097438B">
      <w:pPr>
        <w:rPr>
          <w:rFonts w:ascii="Arial" w:hAnsi="Arial" w:cs="Arial"/>
          <w:sz w:val="20"/>
          <w:szCs w:val="20"/>
        </w:rPr>
      </w:pPr>
    </w:p>
    <w:p w:rsidR="00F828D9" w:rsidRDefault="00F828D9" w:rsidP="0097438B">
      <w:pPr>
        <w:rPr>
          <w:rFonts w:ascii="Arial" w:hAnsi="Arial" w:cs="Arial"/>
          <w:sz w:val="20"/>
          <w:szCs w:val="20"/>
        </w:rPr>
      </w:pPr>
    </w:p>
    <w:p w:rsidR="00F828D9" w:rsidRDefault="00F828D9" w:rsidP="0097438B">
      <w:pPr>
        <w:rPr>
          <w:rFonts w:ascii="Arial" w:hAnsi="Arial" w:cs="Arial"/>
          <w:sz w:val="20"/>
          <w:szCs w:val="20"/>
        </w:rPr>
      </w:pPr>
    </w:p>
    <w:p w:rsidR="00F828D9" w:rsidRDefault="00F828D9" w:rsidP="0097438B">
      <w:pPr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rPr>
          <w:rFonts w:ascii="Arial" w:hAnsi="Arial" w:cs="Arial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97438B" w:rsidRPr="0074422D" w:rsidTr="00007C8A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97438B" w:rsidRPr="00B97B41" w:rsidRDefault="00B97B41" w:rsidP="000C56BC">
            <w:pPr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-4"/>
                <w:sz w:val="32"/>
                <w:szCs w:val="32"/>
              </w:rPr>
              <w:t>ЗАЯВЛЕНИЕ</w:t>
            </w:r>
            <w:r w:rsidR="0097438B" w:rsidRPr="00B97B41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 </w:t>
            </w:r>
            <w:r w:rsidR="000C56BC" w:rsidRPr="00B97B41">
              <w:rPr>
                <w:rFonts w:ascii="Arial" w:hAnsi="Arial" w:cs="Arial"/>
                <w:b/>
                <w:spacing w:val="-4"/>
                <w:sz w:val="32"/>
                <w:szCs w:val="32"/>
              </w:rPr>
              <w:t>ПАО СНГЕО</w:t>
            </w:r>
          </w:p>
        </w:tc>
      </w:tr>
    </w:tbl>
    <w:p w:rsidR="0097438B" w:rsidRPr="0074422D" w:rsidRDefault="00607FD6" w:rsidP="0097438B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74422D">
        <w:rPr>
          <w:rFonts w:ascii="Arial" w:hAnsi="Arial" w:cs="Arial"/>
          <w:b/>
          <w:sz w:val="32"/>
          <w:szCs w:val="32"/>
        </w:rPr>
        <w:t xml:space="preserve">О </w:t>
      </w:r>
      <w:r w:rsidR="00050D03" w:rsidRPr="0074422D">
        <w:rPr>
          <w:rFonts w:ascii="Arial" w:hAnsi="Arial" w:cs="Arial"/>
          <w:b/>
          <w:sz w:val="32"/>
          <w:szCs w:val="32"/>
        </w:rPr>
        <w:t>ПОЛИТИК</w:t>
      </w:r>
      <w:r w:rsidRPr="0074422D">
        <w:rPr>
          <w:rFonts w:ascii="Arial" w:hAnsi="Arial" w:cs="Arial"/>
          <w:b/>
          <w:sz w:val="32"/>
          <w:szCs w:val="32"/>
        </w:rPr>
        <w:t>Е</w:t>
      </w:r>
      <w:r w:rsidR="00050D03" w:rsidRPr="0074422D">
        <w:rPr>
          <w:rFonts w:ascii="Arial" w:hAnsi="Arial" w:cs="Arial"/>
          <w:b/>
          <w:sz w:val="32"/>
          <w:szCs w:val="32"/>
        </w:rPr>
        <w:t xml:space="preserve"> </w:t>
      </w:r>
      <w:r w:rsidR="0097438B" w:rsidRPr="0074422D">
        <w:rPr>
          <w:rFonts w:ascii="Arial" w:hAnsi="Arial" w:cs="Arial"/>
          <w:b/>
          <w:sz w:val="32"/>
          <w:szCs w:val="32"/>
        </w:rPr>
        <w:t>В ОБЛАСТИ ПРОМЫШЛЕННОЙ БЕЗОПАСНОСТИ</w:t>
      </w:r>
    </w:p>
    <w:p w:rsidR="000C56BC" w:rsidRDefault="000C56BC" w:rsidP="0097438B">
      <w:pPr>
        <w:spacing w:before="60"/>
        <w:jc w:val="center"/>
        <w:rPr>
          <w:rFonts w:ascii="Arial" w:hAnsi="Arial" w:cs="Arial"/>
          <w:b/>
        </w:rPr>
      </w:pPr>
    </w:p>
    <w:p w:rsidR="000C56BC" w:rsidRPr="00300526" w:rsidRDefault="000C56BC" w:rsidP="0097438B">
      <w:pPr>
        <w:spacing w:before="60"/>
        <w:jc w:val="center"/>
      </w:pPr>
    </w:p>
    <w:p w:rsidR="0097438B" w:rsidRPr="00300526" w:rsidRDefault="0097438B" w:rsidP="0097438B">
      <w:pPr>
        <w:jc w:val="center"/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sz w:val="20"/>
          <w:szCs w:val="20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sz w:val="20"/>
          <w:szCs w:val="20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B97B41" w:rsidRPr="00300526" w:rsidRDefault="00B97B41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Cs w:val="24"/>
        </w:rPr>
      </w:pPr>
      <w:bookmarkStart w:id="0" w:name="_Toc113969673"/>
      <w:bookmarkStart w:id="1" w:name="_Toc113969753"/>
      <w:bookmarkStart w:id="2" w:name="_Toc113971883"/>
      <w:bookmarkStart w:id="3" w:name="_Toc113972075"/>
      <w:bookmarkStart w:id="4" w:name="_Toc114291466"/>
      <w:r w:rsidRPr="00300526">
        <w:rPr>
          <w:rFonts w:ascii="Arial" w:hAnsi="Arial" w:cs="Arial"/>
          <w:b/>
          <w:snapToGrid w:val="0"/>
          <w:sz w:val="20"/>
          <w:szCs w:val="20"/>
        </w:rPr>
        <w:t xml:space="preserve">ВЕРСИЯ </w:t>
      </w:r>
      <w:bookmarkEnd w:id="0"/>
      <w:bookmarkEnd w:id="1"/>
      <w:bookmarkEnd w:id="2"/>
      <w:bookmarkEnd w:id="3"/>
      <w:bookmarkEnd w:id="4"/>
      <w:r w:rsidR="001F6C68">
        <w:rPr>
          <w:rFonts w:ascii="Arial" w:hAnsi="Arial" w:cs="Arial"/>
          <w:b/>
          <w:snapToGrid w:val="0"/>
          <w:sz w:val="20"/>
          <w:szCs w:val="20"/>
        </w:rPr>
        <w:t>2</w:t>
      </w: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jc w:val="center"/>
        <w:rPr>
          <w:rFonts w:ascii="Arial" w:hAnsi="Arial" w:cs="Arial"/>
          <w:b/>
          <w:sz w:val="16"/>
          <w:szCs w:val="16"/>
        </w:rPr>
      </w:pPr>
    </w:p>
    <w:p w:rsidR="0097438B" w:rsidRPr="00300526" w:rsidRDefault="0097438B" w:rsidP="0097438B">
      <w:pPr>
        <w:rPr>
          <w:rFonts w:ascii="Arial" w:hAnsi="Arial" w:cs="Arial"/>
          <w:b/>
          <w:sz w:val="16"/>
          <w:szCs w:val="16"/>
        </w:rPr>
      </w:pPr>
    </w:p>
    <w:p w:rsidR="0097438B" w:rsidRPr="00300526" w:rsidRDefault="000C56BC" w:rsidP="0097438B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САМАРА</w:t>
      </w:r>
    </w:p>
    <w:p w:rsidR="0097438B" w:rsidRPr="00300526" w:rsidRDefault="0097438B" w:rsidP="0097438B">
      <w:pPr>
        <w:jc w:val="center"/>
        <w:rPr>
          <w:rFonts w:ascii="Arial" w:hAnsi="Arial" w:cs="Arial"/>
          <w:b/>
          <w:sz w:val="18"/>
          <w:szCs w:val="18"/>
        </w:rPr>
        <w:sectPr w:rsidR="0097438B" w:rsidRPr="00300526" w:rsidSect="00BD679C">
          <w:pgSz w:w="11906" w:h="16838"/>
          <w:pgMar w:top="567" w:right="1021" w:bottom="227" w:left="1247" w:header="737" w:footer="680" w:gutter="0"/>
          <w:cols w:space="708"/>
          <w:titlePg/>
          <w:docGrid w:linePitch="360"/>
        </w:sectPr>
      </w:pPr>
      <w:r w:rsidRPr="00300526">
        <w:rPr>
          <w:rFonts w:ascii="Arial" w:hAnsi="Arial" w:cs="Arial"/>
          <w:b/>
          <w:snapToGrid w:val="0"/>
          <w:sz w:val="18"/>
          <w:szCs w:val="18"/>
        </w:rPr>
        <w:t>20</w:t>
      </w:r>
      <w:r w:rsidR="001F6C68">
        <w:rPr>
          <w:rFonts w:ascii="Arial" w:hAnsi="Arial" w:cs="Arial"/>
          <w:b/>
          <w:snapToGrid w:val="0"/>
          <w:sz w:val="18"/>
          <w:szCs w:val="18"/>
        </w:rPr>
        <w:t>24</w:t>
      </w:r>
    </w:p>
    <w:p w:rsidR="0097438B" w:rsidRPr="00E20748" w:rsidRDefault="0097438B" w:rsidP="00E20748">
      <w:pPr>
        <w:rPr>
          <w:rFonts w:ascii="Arial" w:hAnsi="Arial" w:cs="Arial"/>
          <w:b/>
          <w:sz w:val="32"/>
          <w:szCs w:val="32"/>
        </w:rPr>
      </w:pPr>
      <w:bookmarkStart w:id="5" w:name="_Toc409526395"/>
      <w:bookmarkStart w:id="6" w:name="_Toc414291975"/>
      <w:bookmarkStart w:id="7" w:name="_Toc415038976"/>
      <w:bookmarkStart w:id="8" w:name="_Toc415039027"/>
      <w:bookmarkStart w:id="9" w:name="_Toc507687687"/>
      <w:bookmarkStart w:id="10" w:name="_Toc507687714"/>
      <w:bookmarkStart w:id="11" w:name="_Toc509833507"/>
      <w:bookmarkStart w:id="12" w:name="_Toc519781991"/>
      <w:bookmarkStart w:id="13" w:name="_Toc529541695"/>
      <w:bookmarkStart w:id="14" w:name="_Toc63260309"/>
      <w:bookmarkStart w:id="15" w:name="_Ref105817418"/>
      <w:bookmarkStart w:id="16" w:name="_Toc106715414"/>
      <w:bookmarkStart w:id="17" w:name="_Toc113969757"/>
      <w:bookmarkStart w:id="18" w:name="_Toc146955220"/>
      <w:bookmarkStart w:id="19" w:name="_Toc160533699"/>
      <w:bookmarkStart w:id="20" w:name="_Toc160533859"/>
      <w:bookmarkStart w:id="21" w:name="_Toc160854174"/>
      <w:bookmarkStart w:id="22" w:name="_Toc243205066"/>
      <w:bookmarkStart w:id="23" w:name="_Toc289093659"/>
      <w:bookmarkStart w:id="24" w:name="_Toc389136332"/>
      <w:bookmarkStart w:id="25" w:name="_Toc497560720"/>
      <w:r w:rsidRPr="00E20748">
        <w:rPr>
          <w:rFonts w:ascii="Arial" w:hAnsi="Arial" w:cs="Arial"/>
          <w:b/>
          <w:sz w:val="32"/>
          <w:szCs w:val="32"/>
        </w:rPr>
        <w:lastRenderedPageBreak/>
        <w:t>СОДЕРЖАНИЕ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7438B" w:rsidRDefault="0097438B" w:rsidP="0097438B"/>
    <w:p w:rsidR="0097438B" w:rsidRPr="00983D64" w:rsidRDefault="0097438B" w:rsidP="0097438B"/>
    <w:p w:rsidR="00712353" w:rsidRDefault="0097438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  <w:lang w:eastAsia="ru-RU"/>
        </w:rPr>
      </w:pPr>
      <w:r w:rsidRPr="00371AA7">
        <w:fldChar w:fldCharType="begin"/>
      </w:r>
      <w:r w:rsidRPr="00371AA7">
        <w:instrText xml:space="preserve"> TOC \o "1-3" \h \z \t "S_Заголовок3_СписокН;3" </w:instrText>
      </w:r>
      <w:r w:rsidRPr="00371AA7">
        <w:fldChar w:fldCharType="separate"/>
      </w:r>
      <w:hyperlink w:anchor="_Toc157776583" w:history="1">
        <w:r w:rsidR="00712353" w:rsidRPr="006A013C">
          <w:rPr>
            <w:rStyle w:val="a8"/>
          </w:rPr>
          <w:t>1.</w:t>
        </w:r>
        <w:r w:rsidR="00712353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ВВОДНЫЕ ПОЛОЖЕНИЯ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_Toc157776583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3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84" w:history="1">
        <w:r w:rsidR="00712353" w:rsidRPr="006A013C">
          <w:rPr>
            <w:rStyle w:val="a8"/>
          </w:rPr>
          <w:t>НАЗНАЧЕНИЕ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_Toc157776584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3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85" w:history="1">
        <w:r w:rsidR="00712353" w:rsidRPr="006A013C">
          <w:rPr>
            <w:rStyle w:val="a8"/>
          </w:rPr>
          <w:t>ОБЛАСТЬ ДЕЙСТВИЯ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_Toc157776585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3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86" w:history="1">
        <w:r w:rsidR="00712353" w:rsidRPr="006A013C">
          <w:rPr>
            <w:rStyle w:val="a8"/>
          </w:rPr>
          <w:t>ПЕРИОД ДЕЙСТВИЯ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_Toc157776586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3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  <w:lang w:eastAsia="ru-RU"/>
        </w:rPr>
      </w:pPr>
      <w:hyperlink w:anchor="_Toc157776587" w:history="1">
        <w:r w:rsidR="00712353" w:rsidRPr="006A013C">
          <w:rPr>
            <w:rStyle w:val="a8"/>
          </w:rPr>
          <w:t>2.</w:t>
        </w:r>
        <w:r w:rsidR="00712353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ГЛОССАРИЙ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_Toc157776587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4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  <w:lang w:eastAsia="ru-RU"/>
        </w:rPr>
      </w:pPr>
      <w:hyperlink w:anchor="_Toc157776588" w:history="1">
        <w:r w:rsidR="00712353" w:rsidRPr="006A013C">
          <w:rPr>
            <w:rStyle w:val="a8"/>
          </w:rPr>
          <w:t>3.</w:t>
        </w:r>
        <w:r w:rsidR="00712353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ЗАЯВЛЕНИЕ О ПОЛИТИКЕ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_Toc157776588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6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89" w:history="1">
        <w:r w:rsidR="00712353" w:rsidRPr="006A013C">
          <w:rPr>
            <w:rStyle w:val="a8"/>
          </w:rPr>
          <w:t>3.1.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ЦЕЛИ ОБЩЕСТВА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_Toc157776589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6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90" w:history="1">
        <w:r w:rsidR="00712353" w:rsidRPr="006A013C">
          <w:rPr>
            <w:rStyle w:val="a8"/>
          </w:rPr>
          <w:t>3.2.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ОБЯЗАТЕЛЬСТВА ОБЩЕСТВА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_Toc157776590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6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91" w:history="1">
        <w:r w:rsidR="00712353" w:rsidRPr="006A013C">
          <w:rPr>
            <w:rStyle w:val="a8"/>
          </w:rPr>
          <w:t>3.3.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ПРИНЦИПЫ ОБЩЕСТВА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_Toc157776591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7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92" w:history="1">
        <w:r w:rsidR="00712353" w:rsidRPr="006A013C">
          <w:rPr>
            <w:rStyle w:val="a8"/>
          </w:rPr>
          <w:t>3.3.1.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ОЦЕНКА РИСКОВ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_Toc157776592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7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93" w:history="1">
        <w:r w:rsidR="00712353" w:rsidRPr="006A013C">
          <w:rPr>
            <w:rStyle w:val="a8"/>
          </w:rPr>
          <w:t>3.3.2.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КОМПЕТЕНЦИИ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_Toc157776593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7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94" w:history="1">
        <w:r w:rsidR="00712353" w:rsidRPr="006A013C">
          <w:rPr>
            <w:rStyle w:val="a8"/>
          </w:rPr>
          <w:t>3.3.3.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ОТЧЕТНОСТЬ И АНАЛИЗ РЕЗУЛЬТАТОВ В ОБЛАСТИ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_Toc157776594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7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21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157776595" w:history="1">
        <w:r w:rsidR="00712353" w:rsidRPr="006A013C">
          <w:rPr>
            <w:rStyle w:val="a8"/>
          </w:rPr>
          <w:t>3.3.4.</w:t>
        </w:r>
        <w:r w:rsidR="0071235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ПРОИЗВОДСТВЕННЫЙ КОНТРОЛЬ ЗА СОБЛЮДЕНИЕМ ТРЕБОВАНИЙ ПРОМЫШЛЕННОЙ БЕЗОПАСНОСТИ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_Toc157776595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8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  <w:lang w:eastAsia="ru-RU"/>
        </w:rPr>
      </w:pPr>
      <w:hyperlink w:anchor="_Toc157776596" w:history="1">
        <w:r w:rsidR="00712353" w:rsidRPr="006A013C">
          <w:rPr>
            <w:rStyle w:val="a8"/>
          </w:rPr>
          <w:t>4.</w:t>
        </w:r>
        <w:r w:rsidR="00712353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ДОВЕДЕНИЕ И РАСПРОСТРАНЕНИЕ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_Toc157776596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9</w:t>
        </w:r>
        <w:r w:rsidR="00712353">
          <w:rPr>
            <w:webHidden/>
          </w:rPr>
          <w:fldChar w:fldCharType="end"/>
        </w:r>
      </w:hyperlink>
    </w:p>
    <w:p w:rsidR="00712353" w:rsidRDefault="00E75F9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  <w:lang w:eastAsia="ru-RU"/>
        </w:rPr>
      </w:pPr>
      <w:hyperlink w:anchor="_Toc157776597" w:history="1">
        <w:r w:rsidR="00712353" w:rsidRPr="006A013C">
          <w:rPr>
            <w:rStyle w:val="a8"/>
          </w:rPr>
          <w:t>5.</w:t>
        </w:r>
        <w:r w:rsidR="00712353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  <w:lang w:eastAsia="ru-RU"/>
          </w:rPr>
          <w:tab/>
        </w:r>
        <w:r w:rsidR="00712353" w:rsidRPr="006A013C">
          <w:rPr>
            <w:rStyle w:val="a8"/>
          </w:rPr>
          <w:t>ССЫЛКИ</w:t>
        </w:r>
        <w:r w:rsidR="00712353">
          <w:rPr>
            <w:webHidden/>
          </w:rPr>
          <w:tab/>
        </w:r>
        <w:r w:rsidR="00712353">
          <w:rPr>
            <w:webHidden/>
          </w:rPr>
          <w:fldChar w:fldCharType="begin"/>
        </w:r>
        <w:r w:rsidR="00712353">
          <w:rPr>
            <w:webHidden/>
          </w:rPr>
          <w:instrText xml:space="preserve"> PAGEREF _Toc157776597 \h </w:instrText>
        </w:r>
        <w:r w:rsidR="00712353">
          <w:rPr>
            <w:webHidden/>
          </w:rPr>
        </w:r>
        <w:r w:rsidR="00712353">
          <w:rPr>
            <w:webHidden/>
          </w:rPr>
          <w:fldChar w:fldCharType="separate"/>
        </w:r>
        <w:r w:rsidR="00712353">
          <w:rPr>
            <w:webHidden/>
          </w:rPr>
          <w:t>10</w:t>
        </w:r>
        <w:r w:rsidR="00712353">
          <w:rPr>
            <w:webHidden/>
          </w:rPr>
          <w:fldChar w:fldCharType="end"/>
        </w:r>
      </w:hyperlink>
    </w:p>
    <w:p w:rsidR="0097438B" w:rsidRPr="00AD112F" w:rsidRDefault="0097438B" w:rsidP="0097438B">
      <w:pPr>
        <w:spacing w:before="240"/>
        <w:jc w:val="left"/>
      </w:pPr>
      <w:r w:rsidRPr="00371AA7">
        <w:rPr>
          <w:rFonts w:ascii="Arial" w:hAnsi="Arial" w:cs="Arial"/>
        </w:rPr>
        <w:fldChar w:fldCharType="end"/>
      </w:r>
      <w:r w:rsidRPr="00983D64">
        <w:fldChar w:fldCharType="begin"/>
      </w:r>
      <w:r w:rsidRPr="00983D64">
        <w:instrText xml:space="preserve"> TOC \o "1-3" \h \z \u </w:instrText>
      </w:r>
      <w:r w:rsidRPr="00983D64">
        <w:fldChar w:fldCharType="separate"/>
      </w:r>
    </w:p>
    <w:p w:rsidR="0097438B" w:rsidRPr="00AD112F" w:rsidRDefault="0097438B" w:rsidP="0097438B">
      <w:pPr>
        <w:spacing w:before="240"/>
        <w:jc w:val="left"/>
      </w:pPr>
    </w:p>
    <w:p w:rsidR="0097438B" w:rsidRPr="00983D64" w:rsidRDefault="0097438B" w:rsidP="0097438B">
      <w:pPr>
        <w:tabs>
          <w:tab w:val="right" w:leader="dot" w:pos="9628"/>
        </w:tabs>
        <w:spacing w:before="240"/>
        <w:jc w:val="left"/>
        <w:sectPr w:rsidR="0097438B" w:rsidRPr="00983D64" w:rsidSect="00300526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7438B" w:rsidRDefault="0097438B" w:rsidP="00D23418">
      <w:pPr>
        <w:pStyle w:val="S1"/>
      </w:pPr>
      <w:r w:rsidRPr="00983D64">
        <w:lastRenderedPageBreak/>
        <w:fldChar w:fldCharType="end"/>
      </w:r>
      <w:bookmarkStart w:id="26" w:name="_Toc412646872"/>
      <w:bookmarkStart w:id="27" w:name="_Toc414291976"/>
      <w:bookmarkStart w:id="28" w:name="_Toc507687688"/>
      <w:bookmarkStart w:id="29" w:name="_Toc1577765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23418">
        <w:t>ВВОДНЫЕ</w:t>
      </w:r>
      <w:r w:rsidRPr="006147C6">
        <w:rPr>
          <w:caps w:val="0"/>
        </w:rPr>
        <w:t xml:space="preserve"> </w:t>
      </w:r>
      <w:r w:rsidRPr="00097D2E">
        <w:t>ПОЛОЖЕНИЯ</w:t>
      </w:r>
      <w:bookmarkEnd w:id="26"/>
      <w:bookmarkEnd w:id="27"/>
      <w:bookmarkEnd w:id="28"/>
      <w:bookmarkEnd w:id="29"/>
    </w:p>
    <w:p w:rsidR="0097438B" w:rsidRDefault="0097438B" w:rsidP="0097438B">
      <w:pPr>
        <w:pStyle w:val="ab"/>
      </w:pPr>
    </w:p>
    <w:p w:rsidR="0097438B" w:rsidRPr="008F3056" w:rsidRDefault="0097438B" w:rsidP="0097438B">
      <w:pPr>
        <w:pStyle w:val="ab"/>
      </w:pPr>
    </w:p>
    <w:p w:rsidR="0097438B" w:rsidRDefault="0097438B" w:rsidP="0097438B">
      <w:pPr>
        <w:pStyle w:val="S20"/>
      </w:pPr>
      <w:bookmarkStart w:id="30" w:name="_Toc157776584"/>
      <w:bookmarkStart w:id="31" w:name="_Toc412646873"/>
      <w:bookmarkStart w:id="32" w:name="_Toc414291977"/>
      <w:bookmarkStart w:id="33" w:name="_Toc507687689"/>
      <w:bookmarkStart w:id="34" w:name="_Toc106715415"/>
      <w:bookmarkStart w:id="35" w:name="_Toc113969758"/>
      <w:bookmarkStart w:id="36" w:name="_Toc160854175"/>
      <w:bookmarkStart w:id="37" w:name="_Toc243205067"/>
      <w:r>
        <w:t>НАЗНАЧЕНИЕ</w:t>
      </w:r>
      <w:bookmarkEnd w:id="30"/>
      <w:r>
        <w:t xml:space="preserve"> </w:t>
      </w:r>
      <w:bookmarkEnd w:id="31"/>
      <w:bookmarkEnd w:id="32"/>
      <w:bookmarkEnd w:id="33"/>
    </w:p>
    <w:p w:rsidR="0097438B" w:rsidRPr="00070B39" w:rsidRDefault="0097438B" w:rsidP="0097438B"/>
    <w:p w:rsidR="0097438B" w:rsidRPr="00300526" w:rsidRDefault="00607FD6" w:rsidP="0097438B">
      <w:proofErr w:type="gramStart"/>
      <w:r>
        <w:rPr>
          <w:szCs w:val="24"/>
        </w:rPr>
        <w:t>Настоящее</w:t>
      </w:r>
      <w:r w:rsidR="0097438B">
        <w:rPr>
          <w:szCs w:val="24"/>
        </w:rPr>
        <w:t xml:space="preserve"> </w:t>
      </w:r>
      <w:r w:rsidR="000F1914">
        <w:t>Заявление ПАО СНГЕО о политике в области промышленной безопасности</w:t>
      </w:r>
      <w:r w:rsidR="00E8666F" w:rsidRPr="00E8666F">
        <w:t xml:space="preserve"> </w:t>
      </w:r>
      <w:r w:rsidR="0097438B" w:rsidRPr="008E2740">
        <w:t xml:space="preserve">является основополагающим документом, </w:t>
      </w:r>
      <w:r w:rsidR="0097438B">
        <w:t>предназначенным для</w:t>
      </w:r>
      <w:r w:rsidR="0097438B" w:rsidRPr="007745DB">
        <w:rPr>
          <w:szCs w:val="24"/>
        </w:rPr>
        <w:t xml:space="preserve"> выраж</w:t>
      </w:r>
      <w:r w:rsidR="0097438B">
        <w:rPr>
          <w:szCs w:val="24"/>
        </w:rPr>
        <w:t>ения</w:t>
      </w:r>
      <w:r w:rsidR="0097438B" w:rsidRPr="007745DB">
        <w:rPr>
          <w:szCs w:val="24"/>
        </w:rPr>
        <w:t xml:space="preserve"> позици</w:t>
      </w:r>
      <w:r w:rsidR="0097438B">
        <w:rPr>
          <w:szCs w:val="24"/>
        </w:rPr>
        <w:t>и</w:t>
      </w:r>
      <w:r w:rsidR="0097438B" w:rsidRPr="007745DB">
        <w:rPr>
          <w:szCs w:val="24"/>
        </w:rPr>
        <w:t xml:space="preserve"> </w:t>
      </w:r>
      <w:r w:rsidR="00E8666F">
        <w:t>ПАО СНГЕО</w:t>
      </w:r>
      <w:r w:rsidR="0097438B">
        <w:t xml:space="preserve"> </w:t>
      </w:r>
      <w:r w:rsidR="0097438B" w:rsidRPr="007745DB">
        <w:rPr>
          <w:szCs w:val="24"/>
        </w:rPr>
        <w:t xml:space="preserve">в области </w:t>
      </w:r>
      <w:r w:rsidR="000F1914">
        <w:t>ПБ</w:t>
      </w:r>
      <w:r w:rsidR="0097438B" w:rsidRPr="007745DB">
        <w:rPr>
          <w:szCs w:val="24"/>
        </w:rPr>
        <w:t>, формализует единые принципы и подходы в этой области</w:t>
      </w:r>
      <w:r w:rsidR="0097438B">
        <w:rPr>
          <w:szCs w:val="24"/>
        </w:rPr>
        <w:t xml:space="preserve"> с целью </w:t>
      </w:r>
      <w:r w:rsidR="0097438B" w:rsidRPr="000766BA">
        <w:rPr>
          <w:szCs w:val="24"/>
          <w:lang w:eastAsia="ru-RU"/>
        </w:rPr>
        <w:t>обеспечени</w:t>
      </w:r>
      <w:r w:rsidR="0097438B">
        <w:rPr>
          <w:szCs w:val="24"/>
          <w:lang w:eastAsia="ru-RU"/>
        </w:rPr>
        <w:t>я</w:t>
      </w:r>
      <w:r w:rsidR="0097438B" w:rsidRPr="000766BA">
        <w:rPr>
          <w:szCs w:val="24"/>
          <w:lang w:eastAsia="ru-RU"/>
        </w:rPr>
        <w:t xml:space="preserve"> </w:t>
      </w:r>
      <w:r w:rsidR="006546DB">
        <w:rPr>
          <w:szCs w:val="24"/>
          <w:lang w:eastAsia="ru-RU"/>
        </w:rPr>
        <w:t>состояния защищённости жизненно важных интересов личности и общества от аварий на опасных производственных объектах и последствий указанных аварий</w:t>
      </w:r>
      <w:r w:rsidR="0097438B" w:rsidRPr="00300526">
        <w:t>.</w:t>
      </w:r>
      <w:proofErr w:type="gramEnd"/>
    </w:p>
    <w:p w:rsidR="0097438B" w:rsidRDefault="0097438B" w:rsidP="0097438B">
      <w:pPr>
        <w:rPr>
          <w:szCs w:val="24"/>
        </w:rPr>
      </w:pPr>
    </w:p>
    <w:p w:rsidR="0097438B" w:rsidRDefault="000F1914" w:rsidP="0097438B">
      <w:pPr>
        <w:rPr>
          <w:szCs w:val="24"/>
          <w:lang w:eastAsia="ru-RU"/>
        </w:rPr>
      </w:pPr>
      <w:proofErr w:type="gramStart"/>
      <w:r>
        <w:t>Заявление</w:t>
      </w:r>
      <w:r w:rsidR="00E8666F" w:rsidRPr="00E8666F">
        <w:t xml:space="preserve"> </w:t>
      </w:r>
      <w:r w:rsidR="0097438B" w:rsidRPr="00F905A2">
        <w:t>разработан</w:t>
      </w:r>
      <w:r w:rsidR="00607FD6">
        <w:t>о</w:t>
      </w:r>
      <w:r w:rsidR="0097438B" w:rsidRPr="00F905A2">
        <w:t xml:space="preserve"> </w:t>
      </w:r>
      <w:r w:rsidR="00E8666F">
        <w:t>в соответствии</w:t>
      </w:r>
      <w:r w:rsidR="0097438B">
        <w:t xml:space="preserve"> </w:t>
      </w:r>
      <w:r w:rsidR="00E8666F">
        <w:t xml:space="preserve">с </w:t>
      </w:r>
      <w:r w:rsidR="0097438B" w:rsidRPr="00F905A2">
        <w:t>требовани</w:t>
      </w:r>
      <w:r w:rsidR="00E8666F">
        <w:t>ями</w:t>
      </w:r>
      <w:r w:rsidR="0097438B" w:rsidRPr="00F905A2">
        <w:t xml:space="preserve"> </w:t>
      </w:r>
      <w:r w:rsidR="0097438B">
        <w:t xml:space="preserve">применимого законодательства, в том числе </w:t>
      </w:r>
      <w:r w:rsidR="0097438B">
        <w:rPr>
          <w:szCs w:val="24"/>
          <w:lang w:eastAsia="ru-RU"/>
        </w:rPr>
        <w:t xml:space="preserve">Федерального закона от 21.07.1997 № 116-ФЗ «О промышленной безопасности опасных производственных объектов», </w:t>
      </w:r>
      <w:r w:rsidR="0097438B">
        <w:t xml:space="preserve">постановления Правительства РФ от </w:t>
      </w:r>
      <w:r w:rsidR="006546DB">
        <w:t>17.08</w:t>
      </w:r>
      <w:r w:rsidR="0097438B" w:rsidRPr="006A704B">
        <w:t>.</w:t>
      </w:r>
      <w:r w:rsidR="0097438B">
        <w:t>20</w:t>
      </w:r>
      <w:r w:rsidR="006546DB">
        <w:t>2</w:t>
      </w:r>
      <w:r w:rsidR="0097438B">
        <w:t xml:space="preserve">1 № </w:t>
      </w:r>
      <w:r w:rsidR="006546DB">
        <w:t>1243</w:t>
      </w:r>
      <w:r w:rsidR="0097438B">
        <w:t xml:space="preserve"> «Об утверждении требований к документационному обеспечению систем управления промышленной безопасностью»,</w:t>
      </w:r>
      <w:r w:rsidR="0097438B" w:rsidRPr="008313A9">
        <w:t xml:space="preserve"> </w:t>
      </w:r>
      <w:r w:rsidR="001C5BAD">
        <w:rPr>
          <w:szCs w:val="24"/>
          <w:lang w:eastAsia="ru-RU"/>
        </w:rPr>
        <w:t>п</w:t>
      </w:r>
      <w:r w:rsidR="007859EA">
        <w:rPr>
          <w:szCs w:val="24"/>
          <w:lang w:eastAsia="ru-RU"/>
        </w:rPr>
        <w:t>риказ</w:t>
      </w:r>
      <w:r w:rsidR="001C5BAD">
        <w:rPr>
          <w:szCs w:val="24"/>
          <w:lang w:eastAsia="ru-RU"/>
        </w:rPr>
        <w:t>а</w:t>
      </w:r>
      <w:r w:rsidR="007859EA">
        <w:rPr>
          <w:szCs w:val="24"/>
          <w:lang w:eastAsia="ru-RU"/>
        </w:rPr>
        <w:t xml:space="preserve"> Ростехнадзора от 09.03.2023 № 103 «Об утверждении Руководства по безопасности «Методические рекомендации по разработке систем управления промышленной безопасностью в организациях, эксплуатирующих опасные</w:t>
      </w:r>
      <w:proofErr w:type="gramEnd"/>
      <w:r w:rsidR="007859EA">
        <w:rPr>
          <w:szCs w:val="24"/>
          <w:lang w:eastAsia="ru-RU"/>
        </w:rPr>
        <w:t xml:space="preserve"> производственные объекты»</w:t>
      </w:r>
      <w:r w:rsidR="001C5BAD">
        <w:rPr>
          <w:szCs w:val="24"/>
          <w:lang w:eastAsia="ru-RU"/>
        </w:rPr>
        <w:t xml:space="preserve">, </w:t>
      </w:r>
      <w:r w:rsidR="0097438B">
        <w:t>а также</w:t>
      </w:r>
      <w:r w:rsidR="0097438B">
        <w:rPr>
          <w:rStyle w:val="S0"/>
          <w:rFonts w:eastAsia="Calibri"/>
        </w:rPr>
        <w:t xml:space="preserve"> лучших практик</w:t>
      </w:r>
      <w:r w:rsidR="006546DB">
        <w:rPr>
          <w:rStyle w:val="S0"/>
          <w:rFonts w:eastAsia="Calibri"/>
        </w:rPr>
        <w:t xml:space="preserve"> ПАО «Н</w:t>
      </w:r>
      <w:r w:rsidR="00E97A81">
        <w:rPr>
          <w:rStyle w:val="S0"/>
          <w:rFonts w:eastAsia="Calibri"/>
        </w:rPr>
        <w:t>К</w:t>
      </w:r>
      <w:r w:rsidR="006546DB">
        <w:rPr>
          <w:rStyle w:val="S0"/>
          <w:rFonts w:eastAsia="Calibri"/>
        </w:rPr>
        <w:t xml:space="preserve"> «Роснефть»</w:t>
      </w:r>
      <w:r w:rsidR="0097438B">
        <w:rPr>
          <w:rStyle w:val="S0"/>
          <w:rFonts w:eastAsia="Calibri"/>
        </w:rPr>
        <w:t xml:space="preserve"> в области промышленной безопасности</w:t>
      </w:r>
      <w:r w:rsidR="0097438B" w:rsidRPr="002B561B">
        <w:rPr>
          <w:rStyle w:val="S0"/>
          <w:rFonts w:eastAsia="Calibri"/>
        </w:rPr>
        <w:t>.</w:t>
      </w:r>
    </w:p>
    <w:p w:rsidR="0097438B" w:rsidRDefault="0097438B" w:rsidP="0097438B"/>
    <w:p w:rsidR="0097438B" w:rsidRPr="00070B39" w:rsidRDefault="0097438B" w:rsidP="0097438B"/>
    <w:p w:rsidR="0097438B" w:rsidRDefault="0097438B" w:rsidP="0097438B">
      <w:pPr>
        <w:pStyle w:val="S20"/>
      </w:pPr>
      <w:bookmarkStart w:id="38" w:name="_Toc389136336"/>
      <w:bookmarkStart w:id="39" w:name="_Toc414291978"/>
      <w:bookmarkStart w:id="40" w:name="_Toc507687690"/>
      <w:bookmarkStart w:id="41" w:name="_Toc157776585"/>
      <w:r>
        <w:rPr>
          <w:caps w:val="0"/>
        </w:rPr>
        <w:t>ОБЛАСТЬ ДЕЙСТВИЯ</w:t>
      </w:r>
      <w:bookmarkEnd w:id="38"/>
      <w:bookmarkEnd w:id="39"/>
      <w:bookmarkEnd w:id="40"/>
      <w:bookmarkEnd w:id="41"/>
    </w:p>
    <w:p w:rsidR="0097438B" w:rsidRDefault="0097438B" w:rsidP="0097438B"/>
    <w:p w:rsidR="0097438B" w:rsidRPr="00E37745" w:rsidRDefault="00607FD6" w:rsidP="0097438B">
      <w:pPr>
        <w:rPr>
          <w:szCs w:val="24"/>
        </w:rPr>
      </w:pPr>
      <w:bookmarkStart w:id="42" w:name="OLE_LINK1"/>
      <w:bookmarkStart w:id="43" w:name="OLE_LINK2"/>
      <w:r>
        <w:rPr>
          <w:szCs w:val="24"/>
        </w:rPr>
        <w:t>Настоящее</w:t>
      </w:r>
      <w:r w:rsidR="0097438B" w:rsidRPr="00E37745">
        <w:rPr>
          <w:szCs w:val="24"/>
        </w:rPr>
        <w:t xml:space="preserve"> </w:t>
      </w:r>
      <w:r w:rsidR="000F1914">
        <w:t>Заявление</w:t>
      </w:r>
      <w:r w:rsidR="00E8666F" w:rsidRPr="00E8666F">
        <w:t xml:space="preserve"> </w:t>
      </w:r>
      <w:r>
        <w:rPr>
          <w:szCs w:val="24"/>
        </w:rPr>
        <w:t>обязательно</w:t>
      </w:r>
      <w:r w:rsidR="0097438B" w:rsidRPr="00E37745">
        <w:rPr>
          <w:szCs w:val="24"/>
        </w:rPr>
        <w:t xml:space="preserve"> для исполнения работниками ПАО </w:t>
      </w:r>
      <w:r w:rsidR="005B4867">
        <w:rPr>
          <w:szCs w:val="24"/>
        </w:rPr>
        <w:t>СНГЕО,</w:t>
      </w:r>
      <w:r w:rsidR="0097438B" w:rsidRPr="00E37745">
        <w:rPr>
          <w:szCs w:val="24"/>
        </w:rPr>
        <w:t xml:space="preserve"> </w:t>
      </w:r>
      <w:r w:rsidR="005B4867">
        <w:rPr>
          <w:szCs w:val="24"/>
        </w:rPr>
        <w:t>а также работниками подрядных организаций</w:t>
      </w:r>
      <w:r w:rsidR="0097438B" w:rsidRPr="00E37745">
        <w:rPr>
          <w:szCs w:val="24"/>
        </w:rPr>
        <w:t>.</w:t>
      </w:r>
    </w:p>
    <w:p w:rsidR="0097438B" w:rsidRPr="00E37745" w:rsidRDefault="0097438B" w:rsidP="0097438B">
      <w:pPr>
        <w:rPr>
          <w:szCs w:val="24"/>
        </w:rPr>
      </w:pPr>
    </w:p>
    <w:p w:rsidR="0097438B" w:rsidRDefault="0097438B" w:rsidP="0097438B">
      <w:pPr>
        <w:rPr>
          <w:szCs w:val="24"/>
        </w:rPr>
      </w:pPr>
      <w:r w:rsidRPr="00E37745">
        <w:rPr>
          <w:szCs w:val="24"/>
        </w:rPr>
        <w:t>Распорядительные, локальные нормативные и иные внутренние документы н</w:t>
      </w:r>
      <w:r w:rsidR="00607FD6">
        <w:rPr>
          <w:szCs w:val="24"/>
        </w:rPr>
        <w:t>е должны противоречить настоящему</w:t>
      </w:r>
      <w:r w:rsidRPr="00E37745">
        <w:rPr>
          <w:szCs w:val="24"/>
        </w:rPr>
        <w:t xml:space="preserve"> </w:t>
      </w:r>
      <w:r w:rsidR="000F1914">
        <w:t>Заявлению</w:t>
      </w:r>
      <w:r w:rsidRPr="00E37745">
        <w:rPr>
          <w:szCs w:val="24"/>
        </w:rPr>
        <w:t>.</w:t>
      </w:r>
    </w:p>
    <w:p w:rsidR="0097438B" w:rsidRPr="00FC096B" w:rsidRDefault="0097438B" w:rsidP="0097438B"/>
    <w:bookmarkEnd w:id="42"/>
    <w:bookmarkEnd w:id="43"/>
    <w:p w:rsidR="0097438B" w:rsidRDefault="0097438B" w:rsidP="0097438B"/>
    <w:p w:rsidR="0097438B" w:rsidRPr="00BD4405" w:rsidRDefault="0097438B" w:rsidP="0097438B">
      <w:pPr>
        <w:pStyle w:val="S20"/>
      </w:pPr>
      <w:bookmarkStart w:id="44" w:name="_Toc108427371"/>
      <w:bookmarkStart w:id="45" w:name="_Toc172599579"/>
      <w:bookmarkStart w:id="46" w:name="_Toc191118219"/>
      <w:bookmarkStart w:id="47" w:name="_Toc325527754"/>
      <w:bookmarkStart w:id="48" w:name="_Toc389136337"/>
      <w:bookmarkStart w:id="49" w:name="_Toc414291979"/>
      <w:bookmarkStart w:id="50" w:name="_Toc507687691"/>
      <w:bookmarkStart w:id="51" w:name="_Toc157776586"/>
      <w:r w:rsidRPr="00BD4405">
        <w:rPr>
          <w:caps w:val="0"/>
        </w:rPr>
        <w:t>ПЕРИОД ДЕЙСТВИЯ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7438B" w:rsidRPr="00BD4405" w:rsidRDefault="0097438B" w:rsidP="0097438B">
      <w:pPr>
        <w:autoSpaceDE w:val="0"/>
        <w:autoSpaceDN w:val="0"/>
        <w:adjustRightInd w:val="0"/>
      </w:pPr>
    </w:p>
    <w:p w:rsidR="0097438B" w:rsidRPr="00902D76" w:rsidRDefault="00607FD6" w:rsidP="0097438B">
      <w:pPr>
        <w:rPr>
          <w:szCs w:val="24"/>
        </w:rPr>
      </w:pPr>
      <w:r>
        <w:rPr>
          <w:szCs w:val="24"/>
        </w:rPr>
        <w:t>Настоящее</w:t>
      </w:r>
      <w:r w:rsidR="0097438B" w:rsidRPr="00902D76">
        <w:rPr>
          <w:szCs w:val="24"/>
        </w:rPr>
        <w:t xml:space="preserve"> </w:t>
      </w:r>
      <w:r w:rsidR="000F1914">
        <w:t>Заявление</w:t>
      </w:r>
      <w:r w:rsidR="00E8666F" w:rsidRPr="00E8666F">
        <w:t xml:space="preserve"> </w:t>
      </w:r>
      <w:r w:rsidR="000F1914">
        <w:rPr>
          <w:szCs w:val="24"/>
        </w:rPr>
        <w:t>действует постоянно, до его отмены приказом ПАО СНГЕО</w:t>
      </w:r>
      <w:r w:rsidR="0097438B" w:rsidRPr="00902D76">
        <w:rPr>
          <w:szCs w:val="24"/>
        </w:rPr>
        <w:t>.</w:t>
      </w:r>
    </w:p>
    <w:bookmarkEnd w:id="34"/>
    <w:bookmarkEnd w:id="35"/>
    <w:bookmarkEnd w:id="36"/>
    <w:bookmarkEnd w:id="37"/>
    <w:p w:rsidR="0097438B" w:rsidRDefault="0097438B" w:rsidP="0097438B">
      <w:pPr>
        <w:spacing w:after="160" w:line="259" w:lineRule="auto"/>
        <w:jc w:val="left"/>
        <w:rPr>
          <w:szCs w:val="24"/>
        </w:rPr>
      </w:pPr>
    </w:p>
    <w:p w:rsidR="0097438B" w:rsidRDefault="00CA2C3E" w:rsidP="0097438B">
      <w:pPr>
        <w:pStyle w:val="S1"/>
      </w:pPr>
      <w:bookmarkStart w:id="52" w:name="_Toc157776587"/>
      <w:r>
        <w:lastRenderedPageBreak/>
        <w:t>ГЛОССАРИЙ</w:t>
      </w:r>
      <w:bookmarkEnd w:id="52"/>
    </w:p>
    <w:p w:rsidR="0097438B" w:rsidRDefault="0097438B" w:rsidP="0097438B"/>
    <w:p w:rsidR="0097438B" w:rsidRDefault="0097438B" w:rsidP="0097438B"/>
    <w:p w:rsidR="0097438B" w:rsidRPr="00D17637" w:rsidRDefault="00E50E07" w:rsidP="0097438B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  <w:bookmarkStart w:id="53" w:name="_Toc309291939"/>
      <w:bookmarkStart w:id="54" w:name="_Toc312767926"/>
      <w:bookmarkStart w:id="55" w:name="_Toc316458327"/>
      <w:bookmarkStart w:id="56" w:name="_Toc322625154"/>
      <w:bookmarkStart w:id="57" w:name="_Toc340238774"/>
      <w:bookmarkStart w:id="58" w:name="_Toc474251423"/>
      <w:r>
        <w:rPr>
          <w:rFonts w:ascii="Arial" w:eastAsia="Times New Roman" w:hAnsi="Arial" w:cs="Arial"/>
          <w:b/>
          <w:snapToGrid w:val="0"/>
          <w:szCs w:val="24"/>
          <w:lang w:eastAsia="ru-RU"/>
        </w:rPr>
        <w:t>2.1.</w:t>
      </w:r>
      <w:r w:rsidR="0097438B" w:rsidRPr="00D17637">
        <w:rPr>
          <w:rFonts w:ascii="Arial" w:eastAsia="Times New Roman" w:hAnsi="Arial" w:cs="Arial"/>
          <w:b/>
          <w:snapToGrid w:val="0"/>
          <w:szCs w:val="24"/>
          <w:lang w:eastAsia="ru-RU"/>
        </w:rPr>
        <w:t>ТЕРМИНЫ И ОПРЕДЕЛЕНИЯ КОРПОРАТИВНОГО ГЛОССАРИЯ</w:t>
      </w:r>
      <w:bookmarkEnd w:id="53"/>
      <w:bookmarkEnd w:id="54"/>
      <w:bookmarkEnd w:id="55"/>
      <w:bookmarkEnd w:id="56"/>
      <w:bookmarkEnd w:id="57"/>
      <w:bookmarkEnd w:id="58"/>
    </w:p>
    <w:p w:rsidR="0097438B" w:rsidRDefault="0097438B" w:rsidP="0097438B"/>
    <w:p w:rsidR="00A9231D" w:rsidRPr="00A9231D" w:rsidRDefault="000F1914" w:rsidP="00A9231D">
      <w:r>
        <w:t>В настоящем Заявл</w:t>
      </w:r>
      <w:r w:rsidR="00A9231D" w:rsidRPr="00D965D5">
        <w:t>ении используются термины Корпоративного глоссария:</w:t>
      </w:r>
      <w:r w:rsidR="00473534" w:rsidRPr="00D965D5">
        <w:rPr>
          <w:i/>
        </w:rPr>
        <w:t xml:space="preserve"> Подрядная организация (Подрядчик),</w:t>
      </w:r>
      <w:r w:rsidR="000336C4" w:rsidRPr="00D965D5">
        <w:rPr>
          <w:i/>
        </w:rPr>
        <w:t xml:space="preserve"> </w:t>
      </w:r>
      <w:r w:rsidR="00F15867">
        <w:rPr>
          <w:i/>
        </w:rPr>
        <w:t xml:space="preserve">Производственный </w:t>
      </w:r>
      <w:proofErr w:type="gramStart"/>
      <w:r w:rsidR="00F15867">
        <w:rPr>
          <w:i/>
        </w:rPr>
        <w:t>контроль за</w:t>
      </w:r>
      <w:proofErr w:type="gramEnd"/>
      <w:r w:rsidR="00F15867">
        <w:rPr>
          <w:i/>
        </w:rPr>
        <w:t xml:space="preserve"> соблюдением требований промышленной безопасности, </w:t>
      </w:r>
      <w:r w:rsidR="00E50E07" w:rsidRPr="00D965D5">
        <w:rPr>
          <w:i/>
        </w:rPr>
        <w:t xml:space="preserve">Происшествие, </w:t>
      </w:r>
      <w:r w:rsidR="00F15867">
        <w:rPr>
          <w:i/>
        </w:rPr>
        <w:t>Риск в области промышленной безопасности</w:t>
      </w:r>
      <w:r w:rsidR="00A9231D" w:rsidRPr="00D965D5">
        <w:rPr>
          <w:i/>
        </w:rPr>
        <w:t>.</w:t>
      </w:r>
    </w:p>
    <w:p w:rsidR="009963A6" w:rsidRDefault="009963A6" w:rsidP="0097438B"/>
    <w:p w:rsidR="009963A6" w:rsidRDefault="009963A6" w:rsidP="0097438B"/>
    <w:p w:rsidR="009963A6" w:rsidRPr="009963A6" w:rsidRDefault="00E50E07" w:rsidP="0097438B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  <w:r>
        <w:rPr>
          <w:rFonts w:ascii="Arial" w:eastAsia="Times New Roman" w:hAnsi="Arial" w:cs="Arial"/>
          <w:b/>
          <w:snapToGrid w:val="0"/>
          <w:szCs w:val="24"/>
          <w:lang w:eastAsia="ru-RU"/>
        </w:rPr>
        <w:t>2.2.</w:t>
      </w:r>
      <w:r w:rsidR="009963A6" w:rsidRPr="009963A6">
        <w:rPr>
          <w:rFonts w:ascii="Arial" w:eastAsia="Times New Roman" w:hAnsi="Arial" w:cs="Arial"/>
          <w:b/>
          <w:snapToGrid w:val="0"/>
          <w:szCs w:val="24"/>
          <w:lang w:eastAsia="ru-RU"/>
        </w:rPr>
        <w:t>ТЕРМИНЫ ИЗ ВНЕШНИХ ДОКУМЕНТОВ</w:t>
      </w:r>
    </w:p>
    <w:p w:rsidR="0097438B" w:rsidRDefault="0097438B" w:rsidP="0097438B"/>
    <w:p w:rsidR="00D965D5" w:rsidRDefault="00E50E07" w:rsidP="0097438B">
      <w:pPr>
        <w:rPr>
          <w:i/>
        </w:rPr>
      </w:pPr>
      <w:r w:rsidRPr="00D965D5">
        <w:t xml:space="preserve">В настоящем </w:t>
      </w:r>
      <w:r w:rsidR="000F1914">
        <w:t>Заявл</w:t>
      </w:r>
      <w:r w:rsidR="000F1914" w:rsidRPr="00D965D5">
        <w:t xml:space="preserve">ении </w:t>
      </w:r>
      <w:r w:rsidRPr="00D965D5">
        <w:t xml:space="preserve">используются термины из внешних документов: </w:t>
      </w:r>
      <w:proofErr w:type="gramStart"/>
      <w:r w:rsidR="004A22FE" w:rsidRPr="00D965D5">
        <w:rPr>
          <w:i/>
        </w:rPr>
        <w:t>Авария</w:t>
      </w:r>
      <w:r w:rsidR="007859EA">
        <w:rPr>
          <w:i/>
        </w:rPr>
        <w:t xml:space="preserve"> </w:t>
      </w:r>
      <w:r w:rsidR="007859EA" w:rsidRPr="00EE15ED">
        <w:rPr>
          <w:i/>
        </w:rPr>
        <w:t>[</w:t>
      </w:r>
      <w:r w:rsidR="007859EA" w:rsidRPr="00EE15ED">
        <w:rPr>
          <w:i/>
          <w:szCs w:val="24"/>
          <w:lang w:eastAsia="ru-RU"/>
        </w:rPr>
        <w:t>Федеральный закон от 2</w:t>
      </w:r>
      <w:r w:rsidR="007859EA">
        <w:rPr>
          <w:i/>
          <w:szCs w:val="24"/>
          <w:lang w:eastAsia="ru-RU"/>
        </w:rPr>
        <w:t>1</w:t>
      </w:r>
      <w:r w:rsidR="007859EA" w:rsidRPr="00EE15ED">
        <w:rPr>
          <w:i/>
          <w:szCs w:val="24"/>
          <w:lang w:eastAsia="ru-RU"/>
        </w:rPr>
        <w:t>.07.</w:t>
      </w:r>
      <w:r w:rsidR="007859EA">
        <w:rPr>
          <w:i/>
          <w:szCs w:val="24"/>
          <w:lang w:eastAsia="ru-RU"/>
        </w:rPr>
        <w:t>1997</w:t>
      </w:r>
      <w:r w:rsidR="007859EA" w:rsidRPr="00EE15ED">
        <w:rPr>
          <w:i/>
          <w:szCs w:val="24"/>
          <w:lang w:eastAsia="ru-RU"/>
        </w:rPr>
        <w:t xml:space="preserve"> № 1</w:t>
      </w:r>
      <w:r w:rsidR="007859EA">
        <w:rPr>
          <w:i/>
          <w:szCs w:val="24"/>
          <w:lang w:eastAsia="ru-RU"/>
        </w:rPr>
        <w:t>16</w:t>
      </w:r>
      <w:r w:rsidR="007859EA" w:rsidRPr="00EE15ED">
        <w:rPr>
          <w:i/>
          <w:szCs w:val="24"/>
          <w:lang w:eastAsia="ru-RU"/>
        </w:rPr>
        <w:t>-ФЗ «</w:t>
      </w:r>
      <w:r w:rsidR="007859EA">
        <w:rPr>
          <w:i/>
          <w:szCs w:val="24"/>
          <w:lang w:eastAsia="ru-RU"/>
        </w:rPr>
        <w:t>О промышленной</w:t>
      </w:r>
      <w:r w:rsidR="007859EA" w:rsidRPr="00EE15ED">
        <w:rPr>
          <w:i/>
          <w:szCs w:val="24"/>
          <w:lang w:eastAsia="ru-RU"/>
        </w:rPr>
        <w:t xml:space="preserve"> безопасности</w:t>
      </w:r>
      <w:r w:rsidR="007859EA">
        <w:rPr>
          <w:i/>
          <w:szCs w:val="24"/>
          <w:lang w:eastAsia="ru-RU"/>
        </w:rPr>
        <w:t xml:space="preserve"> опасных производственных объектов</w:t>
      </w:r>
      <w:r w:rsidR="007859EA" w:rsidRPr="00EE15ED">
        <w:rPr>
          <w:i/>
          <w:szCs w:val="24"/>
          <w:lang w:eastAsia="ru-RU"/>
        </w:rPr>
        <w:t>»</w:t>
      </w:r>
      <w:r w:rsidR="007859EA" w:rsidRPr="00EE15ED">
        <w:rPr>
          <w:i/>
        </w:rPr>
        <w:t>]</w:t>
      </w:r>
      <w:r w:rsidR="004A22FE" w:rsidRPr="00D965D5">
        <w:rPr>
          <w:i/>
        </w:rPr>
        <w:t>, Инцидент</w:t>
      </w:r>
      <w:r w:rsidR="007859EA">
        <w:rPr>
          <w:i/>
        </w:rPr>
        <w:t xml:space="preserve"> </w:t>
      </w:r>
      <w:r w:rsidR="007859EA" w:rsidRPr="00EE15ED">
        <w:rPr>
          <w:i/>
        </w:rPr>
        <w:t>[</w:t>
      </w:r>
      <w:r w:rsidR="007859EA" w:rsidRPr="00EE15ED">
        <w:rPr>
          <w:i/>
          <w:szCs w:val="24"/>
          <w:lang w:eastAsia="ru-RU"/>
        </w:rPr>
        <w:t>Федеральный закон от 2</w:t>
      </w:r>
      <w:r w:rsidR="007859EA">
        <w:rPr>
          <w:i/>
          <w:szCs w:val="24"/>
          <w:lang w:eastAsia="ru-RU"/>
        </w:rPr>
        <w:t>1</w:t>
      </w:r>
      <w:r w:rsidR="007859EA" w:rsidRPr="00EE15ED">
        <w:rPr>
          <w:i/>
          <w:szCs w:val="24"/>
          <w:lang w:eastAsia="ru-RU"/>
        </w:rPr>
        <w:t>.07.</w:t>
      </w:r>
      <w:r w:rsidR="007859EA">
        <w:rPr>
          <w:i/>
          <w:szCs w:val="24"/>
          <w:lang w:eastAsia="ru-RU"/>
        </w:rPr>
        <w:t>1997</w:t>
      </w:r>
      <w:r w:rsidR="007859EA" w:rsidRPr="00EE15ED">
        <w:rPr>
          <w:i/>
          <w:szCs w:val="24"/>
          <w:lang w:eastAsia="ru-RU"/>
        </w:rPr>
        <w:t xml:space="preserve"> № 1</w:t>
      </w:r>
      <w:r w:rsidR="007859EA">
        <w:rPr>
          <w:i/>
          <w:szCs w:val="24"/>
          <w:lang w:eastAsia="ru-RU"/>
        </w:rPr>
        <w:t>16</w:t>
      </w:r>
      <w:r w:rsidR="007859EA" w:rsidRPr="00EE15ED">
        <w:rPr>
          <w:i/>
          <w:szCs w:val="24"/>
          <w:lang w:eastAsia="ru-RU"/>
        </w:rPr>
        <w:t>-ФЗ «</w:t>
      </w:r>
      <w:r w:rsidR="007859EA">
        <w:rPr>
          <w:i/>
          <w:szCs w:val="24"/>
          <w:lang w:eastAsia="ru-RU"/>
        </w:rPr>
        <w:t>О промышленной</w:t>
      </w:r>
      <w:r w:rsidR="007859EA" w:rsidRPr="00EE15ED">
        <w:rPr>
          <w:i/>
          <w:szCs w:val="24"/>
          <w:lang w:eastAsia="ru-RU"/>
        </w:rPr>
        <w:t xml:space="preserve"> безопасности</w:t>
      </w:r>
      <w:r w:rsidR="007859EA">
        <w:rPr>
          <w:i/>
          <w:szCs w:val="24"/>
          <w:lang w:eastAsia="ru-RU"/>
        </w:rPr>
        <w:t xml:space="preserve"> опасных производственных объектов</w:t>
      </w:r>
      <w:r w:rsidR="007859EA" w:rsidRPr="00EE15ED">
        <w:rPr>
          <w:i/>
          <w:szCs w:val="24"/>
          <w:lang w:eastAsia="ru-RU"/>
        </w:rPr>
        <w:t>»</w:t>
      </w:r>
      <w:r w:rsidR="007859EA" w:rsidRPr="00EE15ED">
        <w:rPr>
          <w:i/>
        </w:rPr>
        <w:t>]</w:t>
      </w:r>
      <w:r w:rsidR="004A22FE" w:rsidRPr="00D965D5">
        <w:rPr>
          <w:i/>
        </w:rPr>
        <w:t>, Опасный производственный объект</w:t>
      </w:r>
      <w:r w:rsidR="007859EA">
        <w:rPr>
          <w:i/>
        </w:rPr>
        <w:t xml:space="preserve"> </w:t>
      </w:r>
      <w:r w:rsidR="007859EA" w:rsidRPr="00EE15ED">
        <w:rPr>
          <w:i/>
        </w:rPr>
        <w:t>[</w:t>
      </w:r>
      <w:r w:rsidR="007859EA" w:rsidRPr="00EE15ED">
        <w:rPr>
          <w:i/>
          <w:szCs w:val="24"/>
          <w:lang w:eastAsia="ru-RU"/>
        </w:rPr>
        <w:t>Федеральный закон от 2</w:t>
      </w:r>
      <w:r w:rsidR="007859EA">
        <w:rPr>
          <w:i/>
          <w:szCs w:val="24"/>
          <w:lang w:eastAsia="ru-RU"/>
        </w:rPr>
        <w:t>1</w:t>
      </w:r>
      <w:r w:rsidR="007859EA" w:rsidRPr="00EE15ED">
        <w:rPr>
          <w:i/>
          <w:szCs w:val="24"/>
          <w:lang w:eastAsia="ru-RU"/>
        </w:rPr>
        <w:t>.07.</w:t>
      </w:r>
      <w:r w:rsidR="007859EA">
        <w:rPr>
          <w:i/>
          <w:szCs w:val="24"/>
          <w:lang w:eastAsia="ru-RU"/>
        </w:rPr>
        <w:t>1997</w:t>
      </w:r>
      <w:r w:rsidR="007859EA" w:rsidRPr="00EE15ED">
        <w:rPr>
          <w:i/>
          <w:szCs w:val="24"/>
          <w:lang w:eastAsia="ru-RU"/>
        </w:rPr>
        <w:t xml:space="preserve"> № 1</w:t>
      </w:r>
      <w:r w:rsidR="007859EA">
        <w:rPr>
          <w:i/>
          <w:szCs w:val="24"/>
          <w:lang w:eastAsia="ru-RU"/>
        </w:rPr>
        <w:t>16</w:t>
      </w:r>
      <w:r w:rsidR="007859EA" w:rsidRPr="00EE15ED">
        <w:rPr>
          <w:i/>
          <w:szCs w:val="24"/>
          <w:lang w:eastAsia="ru-RU"/>
        </w:rPr>
        <w:t>-ФЗ «</w:t>
      </w:r>
      <w:r w:rsidR="007859EA">
        <w:rPr>
          <w:i/>
          <w:szCs w:val="24"/>
          <w:lang w:eastAsia="ru-RU"/>
        </w:rPr>
        <w:t>О промышленной</w:t>
      </w:r>
      <w:r w:rsidR="007859EA" w:rsidRPr="00EE15ED">
        <w:rPr>
          <w:i/>
          <w:szCs w:val="24"/>
          <w:lang w:eastAsia="ru-RU"/>
        </w:rPr>
        <w:t xml:space="preserve"> безопасности</w:t>
      </w:r>
      <w:r w:rsidR="007859EA">
        <w:rPr>
          <w:i/>
          <w:szCs w:val="24"/>
          <w:lang w:eastAsia="ru-RU"/>
        </w:rPr>
        <w:t xml:space="preserve"> опасных производственных объектов</w:t>
      </w:r>
      <w:r w:rsidR="007859EA" w:rsidRPr="00EE15ED">
        <w:rPr>
          <w:i/>
          <w:szCs w:val="24"/>
          <w:lang w:eastAsia="ru-RU"/>
        </w:rPr>
        <w:t>»</w:t>
      </w:r>
      <w:r w:rsidR="007859EA" w:rsidRPr="00EE15ED">
        <w:rPr>
          <w:i/>
        </w:rPr>
        <w:t>]</w:t>
      </w:r>
      <w:r w:rsidR="004A22FE" w:rsidRPr="00D965D5">
        <w:rPr>
          <w:i/>
        </w:rPr>
        <w:t>,</w:t>
      </w:r>
      <w:r w:rsidR="004A22FE">
        <w:rPr>
          <w:i/>
        </w:rPr>
        <w:t xml:space="preserve"> </w:t>
      </w:r>
      <w:r w:rsidR="00F15867" w:rsidRPr="00D965D5">
        <w:rPr>
          <w:i/>
        </w:rPr>
        <w:t>Промышленная безопасность опасных производственных объектов</w:t>
      </w:r>
      <w:r w:rsidR="00F15867">
        <w:rPr>
          <w:i/>
        </w:rPr>
        <w:t xml:space="preserve"> (промышленная безопасность)</w:t>
      </w:r>
      <w:r w:rsidR="007859EA">
        <w:rPr>
          <w:i/>
        </w:rPr>
        <w:t xml:space="preserve"> </w:t>
      </w:r>
      <w:r w:rsidR="007859EA" w:rsidRPr="00EE15ED">
        <w:rPr>
          <w:i/>
        </w:rPr>
        <w:t>[</w:t>
      </w:r>
      <w:r w:rsidR="007859EA" w:rsidRPr="00EE15ED">
        <w:rPr>
          <w:i/>
          <w:szCs w:val="24"/>
          <w:lang w:eastAsia="ru-RU"/>
        </w:rPr>
        <w:t>Федеральный закон от 2</w:t>
      </w:r>
      <w:r w:rsidR="007859EA">
        <w:rPr>
          <w:i/>
          <w:szCs w:val="24"/>
          <w:lang w:eastAsia="ru-RU"/>
        </w:rPr>
        <w:t>1</w:t>
      </w:r>
      <w:r w:rsidR="007859EA" w:rsidRPr="00EE15ED">
        <w:rPr>
          <w:i/>
          <w:szCs w:val="24"/>
          <w:lang w:eastAsia="ru-RU"/>
        </w:rPr>
        <w:t>.07.</w:t>
      </w:r>
      <w:r w:rsidR="007859EA">
        <w:rPr>
          <w:i/>
          <w:szCs w:val="24"/>
          <w:lang w:eastAsia="ru-RU"/>
        </w:rPr>
        <w:t>1997</w:t>
      </w:r>
      <w:r w:rsidR="007859EA" w:rsidRPr="00EE15ED">
        <w:rPr>
          <w:i/>
          <w:szCs w:val="24"/>
          <w:lang w:eastAsia="ru-RU"/>
        </w:rPr>
        <w:t xml:space="preserve"> № 1</w:t>
      </w:r>
      <w:r w:rsidR="007859EA">
        <w:rPr>
          <w:i/>
          <w:szCs w:val="24"/>
          <w:lang w:eastAsia="ru-RU"/>
        </w:rPr>
        <w:t>16</w:t>
      </w:r>
      <w:r w:rsidR="007859EA" w:rsidRPr="00EE15ED">
        <w:rPr>
          <w:i/>
          <w:szCs w:val="24"/>
          <w:lang w:eastAsia="ru-RU"/>
        </w:rPr>
        <w:t>-ФЗ «</w:t>
      </w:r>
      <w:r w:rsidR="007859EA">
        <w:rPr>
          <w:i/>
          <w:szCs w:val="24"/>
          <w:lang w:eastAsia="ru-RU"/>
        </w:rPr>
        <w:t>О промышленной</w:t>
      </w:r>
      <w:r w:rsidR="007859EA" w:rsidRPr="00EE15ED">
        <w:rPr>
          <w:i/>
          <w:szCs w:val="24"/>
          <w:lang w:eastAsia="ru-RU"/>
        </w:rPr>
        <w:t xml:space="preserve"> безопасности</w:t>
      </w:r>
      <w:r w:rsidR="007859EA">
        <w:rPr>
          <w:i/>
          <w:szCs w:val="24"/>
          <w:lang w:eastAsia="ru-RU"/>
        </w:rPr>
        <w:t xml:space="preserve"> опасных производственных объектов</w:t>
      </w:r>
      <w:r w:rsidR="007859EA" w:rsidRPr="00EE15ED">
        <w:rPr>
          <w:i/>
          <w:szCs w:val="24"/>
          <w:lang w:eastAsia="ru-RU"/>
        </w:rPr>
        <w:t>»</w:t>
      </w:r>
      <w:r w:rsidR="007859EA" w:rsidRPr="00EE15ED">
        <w:rPr>
          <w:i/>
        </w:rPr>
        <w:t>]</w:t>
      </w:r>
      <w:r w:rsidR="00F15867">
        <w:rPr>
          <w:i/>
        </w:rPr>
        <w:t xml:space="preserve">, </w:t>
      </w:r>
      <w:r w:rsidR="00630F4D">
        <w:rPr>
          <w:i/>
        </w:rPr>
        <w:t>Система управления промышл</w:t>
      </w:r>
      <w:r w:rsidR="00033892">
        <w:rPr>
          <w:i/>
        </w:rPr>
        <w:t>енной безопасностью</w:t>
      </w:r>
      <w:proofErr w:type="gramEnd"/>
      <w:r w:rsidR="007859EA">
        <w:rPr>
          <w:i/>
        </w:rPr>
        <w:t xml:space="preserve"> </w:t>
      </w:r>
      <w:r w:rsidR="007859EA" w:rsidRPr="00EE15ED">
        <w:rPr>
          <w:i/>
        </w:rPr>
        <w:t>[</w:t>
      </w:r>
      <w:proofErr w:type="gramStart"/>
      <w:r w:rsidR="007859EA" w:rsidRPr="00EE15ED">
        <w:rPr>
          <w:i/>
          <w:szCs w:val="24"/>
          <w:lang w:eastAsia="ru-RU"/>
        </w:rPr>
        <w:t>Федеральный закон от 2</w:t>
      </w:r>
      <w:r w:rsidR="007859EA">
        <w:rPr>
          <w:i/>
          <w:szCs w:val="24"/>
          <w:lang w:eastAsia="ru-RU"/>
        </w:rPr>
        <w:t>1</w:t>
      </w:r>
      <w:r w:rsidR="007859EA" w:rsidRPr="00EE15ED">
        <w:rPr>
          <w:i/>
          <w:szCs w:val="24"/>
          <w:lang w:eastAsia="ru-RU"/>
        </w:rPr>
        <w:t>.07.</w:t>
      </w:r>
      <w:r w:rsidR="007859EA">
        <w:rPr>
          <w:i/>
          <w:szCs w:val="24"/>
          <w:lang w:eastAsia="ru-RU"/>
        </w:rPr>
        <w:t>1997</w:t>
      </w:r>
      <w:r w:rsidR="007859EA" w:rsidRPr="00EE15ED">
        <w:rPr>
          <w:i/>
          <w:szCs w:val="24"/>
          <w:lang w:eastAsia="ru-RU"/>
        </w:rPr>
        <w:t xml:space="preserve"> № 1</w:t>
      </w:r>
      <w:r w:rsidR="007859EA">
        <w:rPr>
          <w:i/>
          <w:szCs w:val="24"/>
          <w:lang w:eastAsia="ru-RU"/>
        </w:rPr>
        <w:t>16</w:t>
      </w:r>
      <w:r w:rsidR="007859EA" w:rsidRPr="00EE15ED">
        <w:rPr>
          <w:i/>
          <w:szCs w:val="24"/>
          <w:lang w:eastAsia="ru-RU"/>
        </w:rPr>
        <w:t>-ФЗ «</w:t>
      </w:r>
      <w:r w:rsidR="007859EA">
        <w:rPr>
          <w:i/>
          <w:szCs w:val="24"/>
          <w:lang w:eastAsia="ru-RU"/>
        </w:rPr>
        <w:t>О промышленной</w:t>
      </w:r>
      <w:r w:rsidR="007859EA" w:rsidRPr="00EE15ED">
        <w:rPr>
          <w:i/>
          <w:szCs w:val="24"/>
          <w:lang w:eastAsia="ru-RU"/>
        </w:rPr>
        <w:t xml:space="preserve"> безопасности</w:t>
      </w:r>
      <w:r w:rsidR="007859EA">
        <w:rPr>
          <w:i/>
          <w:szCs w:val="24"/>
          <w:lang w:eastAsia="ru-RU"/>
        </w:rPr>
        <w:t xml:space="preserve"> опасных производственных объектов</w:t>
      </w:r>
      <w:r w:rsidR="007859EA" w:rsidRPr="00EE15ED">
        <w:rPr>
          <w:i/>
          <w:szCs w:val="24"/>
          <w:lang w:eastAsia="ru-RU"/>
        </w:rPr>
        <w:t>»</w:t>
      </w:r>
      <w:r w:rsidR="007859EA" w:rsidRPr="00EE15ED">
        <w:rPr>
          <w:i/>
        </w:rPr>
        <w:t>]</w:t>
      </w:r>
      <w:r w:rsidR="00033892">
        <w:rPr>
          <w:i/>
        </w:rPr>
        <w:t>, Техническое</w:t>
      </w:r>
      <w:r w:rsidR="00630F4D">
        <w:rPr>
          <w:i/>
        </w:rPr>
        <w:t xml:space="preserve"> устройств</w:t>
      </w:r>
      <w:r w:rsidR="00033892">
        <w:rPr>
          <w:i/>
        </w:rPr>
        <w:t>о</w:t>
      </w:r>
      <w:r w:rsidR="00630F4D">
        <w:rPr>
          <w:i/>
        </w:rPr>
        <w:t>, применяем</w:t>
      </w:r>
      <w:r w:rsidR="00033892">
        <w:rPr>
          <w:i/>
        </w:rPr>
        <w:t>о</w:t>
      </w:r>
      <w:r w:rsidR="00630F4D">
        <w:rPr>
          <w:i/>
        </w:rPr>
        <w:t>е на опасном производственном объекте</w:t>
      </w:r>
      <w:r w:rsidR="004A22FE">
        <w:rPr>
          <w:i/>
        </w:rPr>
        <w:t xml:space="preserve"> (техническое устройство</w:t>
      </w:r>
      <w:r w:rsidR="00033892">
        <w:rPr>
          <w:i/>
        </w:rPr>
        <w:t>)</w:t>
      </w:r>
      <w:r w:rsidR="007859EA">
        <w:rPr>
          <w:i/>
        </w:rPr>
        <w:t xml:space="preserve"> </w:t>
      </w:r>
      <w:r w:rsidR="007859EA" w:rsidRPr="00EE15ED">
        <w:rPr>
          <w:i/>
        </w:rPr>
        <w:t>[</w:t>
      </w:r>
      <w:r w:rsidR="007859EA" w:rsidRPr="00EE15ED">
        <w:rPr>
          <w:i/>
          <w:szCs w:val="24"/>
          <w:lang w:eastAsia="ru-RU"/>
        </w:rPr>
        <w:t>Федеральный закон от 2</w:t>
      </w:r>
      <w:r w:rsidR="007859EA">
        <w:rPr>
          <w:i/>
          <w:szCs w:val="24"/>
          <w:lang w:eastAsia="ru-RU"/>
        </w:rPr>
        <w:t>1</w:t>
      </w:r>
      <w:r w:rsidR="007859EA" w:rsidRPr="00EE15ED">
        <w:rPr>
          <w:i/>
          <w:szCs w:val="24"/>
          <w:lang w:eastAsia="ru-RU"/>
        </w:rPr>
        <w:t>.07.</w:t>
      </w:r>
      <w:r w:rsidR="007859EA">
        <w:rPr>
          <w:i/>
          <w:szCs w:val="24"/>
          <w:lang w:eastAsia="ru-RU"/>
        </w:rPr>
        <w:t>1997</w:t>
      </w:r>
      <w:r w:rsidR="007859EA" w:rsidRPr="00EE15ED">
        <w:rPr>
          <w:i/>
          <w:szCs w:val="24"/>
          <w:lang w:eastAsia="ru-RU"/>
        </w:rPr>
        <w:t xml:space="preserve"> № 1</w:t>
      </w:r>
      <w:r w:rsidR="007859EA">
        <w:rPr>
          <w:i/>
          <w:szCs w:val="24"/>
          <w:lang w:eastAsia="ru-RU"/>
        </w:rPr>
        <w:t>16</w:t>
      </w:r>
      <w:r w:rsidR="007859EA" w:rsidRPr="00EE15ED">
        <w:rPr>
          <w:i/>
          <w:szCs w:val="24"/>
          <w:lang w:eastAsia="ru-RU"/>
        </w:rPr>
        <w:t>-ФЗ «</w:t>
      </w:r>
      <w:r w:rsidR="007859EA">
        <w:rPr>
          <w:i/>
          <w:szCs w:val="24"/>
          <w:lang w:eastAsia="ru-RU"/>
        </w:rPr>
        <w:t>О промышленной</w:t>
      </w:r>
      <w:r w:rsidR="007859EA" w:rsidRPr="00EE15ED">
        <w:rPr>
          <w:i/>
          <w:szCs w:val="24"/>
          <w:lang w:eastAsia="ru-RU"/>
        </w:rPr>
        <w:t xml:space="preserve"> безопасности</w:t>
      </w:r>
      <w:r w:rsidR="007859EA">
        <w:rPr>
          <w:i/>
          <w:szCs w:val="24"/>
          <w:lang w:eastAsia="ru-RU"/>
        </w:rPr>
        <w:t xml:space="preserve"> опасных производственных объектов</w:t>
      </w:r>
      <w:r w:rsidR="007859EA" w:rsidRPr="00EE15ED">
        <w:rPr>
          <w:i/>
          <w:szCs w:val="24"/>
          <w:lang w:eastAsia="ru-RU"/>
        </w:rPr>
        <w:t>»</w:t>
      </w:r>
      <w:r w:rsidR="007859EA" w:rsidRPr="00EE15ED">
        <w:rPr>
          <w:i/>
        </w:rPr>
        <w:t>]</w:t>
      </w:r>
      <w:r w:rsidR="00B57B97">
        <w:rPr>
          <w:i/>
        </w:rPr>
        <w:t xml:space="preserve">, Требования промышленной безопасности </w:t>
      </w:r>
      <w:r w:rsidR="00B57B97" w:rsidRPr="00EE15ED">
        <w:rPr>
          <w:i/>
        </w:rPr>
        <w:t>[</w:t>
      </w:r>
      <w:r w:rsidR="00B57B97" w:rsidRPr="00EE15ED">
        <w:rPr>
          <w:i/>
          <w:szCs w:val="24"/>
          <w:lang w:eastAsia="ru-RU"/>
        </w:rPr>
        <w:t>Федеральный закон от 2</w:t>
      </w:r>
      <w:r w:rsidR="00B57B97">
        <w:rPr>
          <w:i/>
          <w:szCs w:val="24"/>
          <w:lang w:eastAsia="ru-RU"/>
        </w:rPr>
        <w:t>1</w:t>
      </w:r>
      <w:r w:rsidR="00B57B97" w:rsidRPr="00EE15ED">
        <w:rPr>
          <w:i/>
          <w:szCs w:val="24"/>
          <w:lang w:eastAsia="ru-RU"/>
        </w:rPr>
        <w:t>.07.</w:t>
      </w:r>
      <w:r w:rsidR="00B57B97">
        <w:rPr>
          <w:i/>
          <w:szCs w:val="24"/>
          <w:lang w:eastAsia="ru-RU"/>
        </w:rPr>
        <w:t>1997</w:t>
      </w:r>
      <w:r w:rsidR="00B57B97" w:rsidRPr="00EE15ED">
        <w:rPr>
          <w:i/>
          <w:szCs w:val="24"/>
          <w:lang w:eastAsia="ru-RU"/>
        </w:rPr>
        <w:t xml:space="preserve"> № 1</w:t>
      </w:r>
      <w:r w:rsidR="00B57B97">
        <w:rPr>
          <w:i/>
          <w:szCs w:val="24"/>
          <w:lang w:eastAsia="ru-RU"/>
        </w:rPr>
        <w:t>16</w:t>
      </w:r>
      <w:r w:rsidR="00B57B97" w:rsidRPr="00EE15ED">
        <w:rPr>
          <w:i/>
          <w:szCs w:val="24"/>
          <w:lang w:eastAsia="ru-RU"/>
        </w:rPr>
        <w:t>-ФЗ «</w:t>
      </w:r>
      <w:r w:rsidR="00B57B97">
        <w:rPr>
          <w:i/>
          <w:szCs w:val="24"/>
          <w:lang w:eastAsia="ru-RU"/>
        </w:rPr>
        <w:t>О промышленной</w:t>
      </w:r>
      <w:r w:rsidR="00B57B97" w:rsidRPr="00EE15ED">
        <w:rPr>
          <w:i/>
          <w:szCs w:val="24"/>
          <w:lang w:eastAsia="ru-RU"/>
        </w:rPr>
        <w:t xml:space="preserve"> безопасности</w:t>
      </w:r>
      <w:r w:rsidR="00B57B97">
        <w:rPr>
          <w:i/>
          <w:szCs w:val="24"/>
          <w:lang w:eastAsia="ru-RU"/>
        </w:rPr>
        <w:t xml:space="preserve"> опасных производственных объектов</w:t>
      </w:r>
      <w:r w:rsidR="00B57B97" w:rsidRPr="00EE15ED">
        <w:rPr>
          <w:i/>
          <w:szCs w:val="24"/>
          <w:lang w:eastAsia="ru-RU"/>
        </w:rPr>
        <w:t>»</w:t>
      </w:r>
      <w:r w:rsidR="00B57B97" w:rsidRPr="00EE15ED">
        <w:rPr>
          <w:i/>
        </w:rPr>
        <w:t>]</w:t>
      </w:r>
      <w:r w:rsidR="00630F4D">
        <w:rPr>
          <w:i/>
        </w:rPr>
        <w:t>.</w:t>
      </w:r>
      <w:proofErr w:type="gramEnd"/>
    </w:p>
    <w:p w:rsidR="00630F4D" w:rsidRDefault="00630F4D" w:rsidP="0097438B"/>
    <w:p w:rsidR="00FB5193" w:rsidRDefault="00FB5193" w:rsidP="0097438B"/>
    <w:p w:rsidR="00FB5193" w:rsidRDefault="00FB5193" w:rsidP="00FB5193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  <w:r>
        <w:rPr>
          <w:rFonts w:ascii="Arial" w:eastAsia="Times New Roman" w:hAnsi="Arial" w:cs="Arial"/>
          <w:b/>
          <w:snapToGrid w:val="0"/>
          <w:szCs w:val="24"/>
          <w:lang w:eastAsia="ru-RU"/>
        </w:rPr>
        <w:t xml:space="preserve">2.3. </w:t>
      </w:r>
      <w:r w:rsidRPr="009963A6">
        <w:rPr>
          <w:rFonts w:ascii="Arial" w:eastAsia="Times New Roman" w:hAnsi="Arial" w:cs="Arial"/>
          <w:b/>
          <w:snapToGrid w:val="0"/>
          <w:szCs w:val="24"/>
          <w:lang w:eastAsia="ru-RU"/>
        </w:rPr>
        <w:t>ТЕРМИНЫ ДЛЯ ЦЕЛЕЙ НАСТОЯЩЕГО ДОКУМЕНТА</w:t>
      </w:r>
    </w:p>
    <w:p w:rsidR="00FB5193" w:rsidRPr="009963A6" w:rsidRDefault="00FB5193" w:rsidP="00FB5193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376"/>
        <w:gridCol w:w="283"/>
        <w:gridCol w:w="7661"/>
      </w:tblGrid>
      <w:tr w:rsidR="00FB5193" w:rsidRPr="004A0E8C" w:rsidTr="00BD02C8">
        <w:trPr>
          <w:trHeight w:val="448"/>
        </w:trPr>
        <w:tc>
          <w:tcPr>
            <w:tcW w:w="2376" w:type="dxa"/>
            <w:shd w:val="clear" w:color="auto" w:fill="auto"/>
          </w:tcPr>
          <w:p w:rsidR="00FB5193" w:rsidRPr="00105218" w:rsidRDefault="00033892" w:rsidP="00442AD9">
            <w:pPr>
              <w:spacing w:before="120" w:after="120"/>
              <w:jc w:val="left"/>
              <w:rPr>
                <w:szCs w:val="24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t>ПОЛИТИКА</w:t>
            </w:r>
            <w:r w:rsidR="00FB5193">
              <w:rPr>
                <w:rFonts w:eastAsia="Times New Roman"/>
                <w:caps/>
                <w:szCs w:val="24"/>
                <w:lang w:eastAsia="ru-RU"/>
              </w:rPr>
              <w:t xml:space="preserve"> В ОБЛАСТИ ПРОМЫ</w:t>
            </w:r>
            <w:r>
              <w:rPr>
                <w:rFonts w:eastAsia="Times New Roman"/>
                <w:caps/>
                <w:szCs w:val="24"/>
                <w:lang w:eastAsia="ru-RU"/>
              </w:rPr>
              <w:t>ШЛЕННОЙ БЕЗОПАСНОСТИ</w:t>
            </w:r>
          </w:p>
        </w:tc>
        <w:tc>
          <w:tcPr>
            <w:tcW w:w="283" w:type="dxa"/>
            <w:shd w:val="clear" w:color="auto" w:fill="auto"/>
          </w:tcPr>
          <w:p w:rsidR="00FB5193" w:rsidRPr="00105218" w:rsidRDefault="00FB5193" w:rsidP="00442AD9">
            <w:pPr>
              <w:spacing w:before="120" w:after="120"/>
              <w:ind w:left="-258" w:firstLine="142"/>
            </w:pPr>
            <w:r w:rsidRPr="00105218">
              <w:t xml:space="preserve"> </w:t>
            </w:r>
          </w:p>
        </w:tc>
        <w:tc>
          <w:tcPr>
            <w:tcW w:w="7661" w:type="dxa"/>
            <w:shd w:val="clear" w:color="auto" w:fill="auto"/>
          </w:tcPr>
          <w:p w:rsidR="00FB5193" w:rsidRDefault="00033892" w:rsidP="00442AD9">
            <w:pPr>
              <w:rPr>
                <w:lang w:eastAsia="ru-RU"/>
              </w:rPr>
            </w:pPr>
            <w:r>
              <w:rPr>
                <w:lang w:eastAsia="ru-RU"/>
              </w:rPr>
              <w:t>Деятельность Общества, направленная на достижение заявленных целей и выполнение взятых на себя обязательств в области промышленной безопасности.</w:t>
            </w:r>
          </w:p>
          <w:p w:rsidR="00FB5193" w:rsidRPr="00105218" w:rsidRDefault="00FB5193" w:rsidP="00442AD9"/>
        </w:tc>
      </w:tr>
      <w:tr w:rsidR="00176933" w:rsidRPr="004A0E8C" w:rsidTr="00BD02C8">
        <w:trPr>
          <w:trHeight w:val="448"/>
        </w:trPr>
        <w:tc>
          <w:tcPr>
            <w:tcW w:w="2376" w:type="dxa"/>
            <w:shd w:val="clear" w:color="auto" w:fill="auto"/>
          </w:tcPr>
          <w:p w:rsidR="00176933" w:rsidRDefault="00176933" w:rsidP="00BF3CCE">
            <w:pPr>
              <w:spacing w:before="120" w:after="120"/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t>цели общества в области промышленной безопасности</w:t>
            </w:r>
          </w:p>
        </w:tc>
        <w:tc>
          <w:tcPr>
            <w:tcW w:w="283" w:type="dxa"/>
            <w:shd w:val="clear" w:color="auto" w:fill="auto"/>
          </w:tcPr>
          <w:p w:rsidR="00176933" w:rsidRPr="00105218" w:rsidRDefault="00176933" w:rsidP="00442AD9">
            <w:pPr>
              <w:spacing w:before="120" w:after="120"/>
              <w:ind w:left="-258" w:firstLine="142"/>
            </w:pPr>
          </w:p>
        </w:tc>
        <w:tc>
          <w:tcPr>
            <w:tcW w:w="7661" w:type="dxa"/>
            <w:shd w:val="clear" w:color="auto" w:fill="auto"/>
          </w:tcPr>
          <w:p w:rsidR="00176933" w:rsidRDefault="00176933" w:rsidP="00C01FCE">
            <w:pPr>
              <w:rPr>
                <w:lang w:eastAsia="ru-RU"/>
              </w:rPr>
            </w:pPr>
            <w:r>
              <w:rPr>
                <w:lang w:eastAsia="ru-RU"/>
              </w:rPr>
              <w:t>Стратегически значимые результаты скоординированных действий руководителей и работников Общества,</w:t>
            </w:r>
            <w:r w:rsidR="00C01FCE">
              <w:rPr>
                <w:lang w:eastAsia="ru-RU"/>
              </w:rPr>
              <w:t xml:space="preserve"> а также  его структурных подразделений.</w:t>
            </w:r>
          </w:p>
        </w:tc>
      </w:tr>
      <w:tr w:rsidR="00BF3CCE" w:rsidRPr="004A0E8C" w:rsidTr="00BD02C8">
        <w:trPr>
          <w:trHeight w:val="448"/>
        </w:trPr>
        <w:tc>
          <w:tcPr>
            <w:tcW w:w="2376" w:type="dxa"/>
            <w:shd w:val="clear" w:color="auto" w:fill="auto"/>
          </w:tcPr>
          <w:p w:rsidR="00BF3CCE" w:rsidRDefault="00BF3CCE" w:rsidP="00442AD9">
            <w:pPr>
              <w:spacing w:before="120" w:after="120"/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t>обязательства общества в области промышленной безопасности</w:t>
            </w:r>
          </w:p>
        </w:tc>
        <w:tc>
          <w:tcPr>
            <w:tcW w:w="283" w:type="dxa"/>
            <w:shd w:val="clear" w:color="auto" w:fill="auto"/>
          </w:tcPr>
          <w:p w:rsidR="00BF3CCE" w:rsidRPr="00105218" w:rsidRDefault="00BF3CCE" w:rsidP="00442AD9">
            <w:pPr>
              <w:spacing w:before="120" w:after="120"/>
              <w:ind w:left="-258" w:firstLine="142"/>
            </w:pPr>
          </w:p>
        </w:tc>
        <w:tc>
          <w:tcPr>
            <w:tcW w:w="7661" w:type="dxa"/>
            <w:shd w:val="clear" w:color="auto" w:fill="auto"/>
          </w:tcPr>
          <w:p w:rsidR="00BF3CCE" w:rsidRDefault="00B829AC" w:rsidP="00BF3CCE">
            <w:pPr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bookmarkStart w:id="59" w:name="_GoBack"/>
            <w:bookmarkEnd w:id="59"/>
            <w:r w:rsidR="00BF3CCE">
              <w:rPr>
                <w:lang w:eastAsia="ru-RU"/>
              </w:rPr>
              <w:t>афиксированная в локальных нормативных документах Общества необходимость выполнения действий, обеспечивающих деятельность Общества в области промышленной безопасности.</w:t>
            </w:r>
          </w:p>
        </w:tc>
      </w:tr>
    </w:tbl>
    <w:p w:rsidR="0097438B" w:rsidRDefault="0097438B" w:rsidP="0097438B"/>
    <w:p w:rsidR="00FB5193" w:rsidRDefault="00FB5193" w:rsidP="0097438B"/>
    <w:p w:rsidR="009963A6" w:rsidRDefault="00105218" w:rsidP="009963A6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  <w:r>
        <w:rPr>
          <w:rFonts w:ascii="Arial" w:eastAsia="Times New Roman" w:hAnsi="Arial" w:cs="Arial"/>
          <w:b/>
          <w:snapToGrid w:val="0"/>
          <w:szCs w:val="24"/>
          <w:lang w:eastAsia="ru-RU"/>
        </w:rPr>
        <w:t>2.</w:t>
      </w:r>
      <w:r w:rsidR="00FB5193">
        <w:rPr>
          <w:rFonts w:ascii="Arial" w:eastAsia="Times New Roman" w:hAnsi="Arial" w:cs="Arial"/>
          <w:b/>
          <w:snapToGrid w:val="0"/>
          <w:szCs w:val="24"/>
          <w:lang w:eastAsia="ru-RU"/>
        </w:rPr>
        <w:t>4</w:t>
      </w:r>
      <w:r>
        <w:rPr>
          <w:rFonts w:ascii="Arial" w:eastAsia="Times New Roman" w:hAnsi="Arial" w:cs="Arial"/>
          <w:b/>
          <w:snapToGrid w:val="0"/>
          <w:szCs w:val="24"/>
          <w:lang w:eastAsia="ru-RU"/>
        </w:rPr>
        <w:t xml:space="preserve">. </w:t>
      </w:r>
      <w:r w:rsidR="00FB5193">
        <w:rPr>
          <w:rFonts w:ascii="Arial" w:eastAsia="Times New Roman" w:hAnsi="Arial" w:cs="Arial"/>
          <w:b/>
          <w:snapToGrid w:val="0"/>
          <w:szCs w:val="24"/>
          <w:lang w:eastAsia="ru-RU"/>
        </w:rPr>
        <w:t>СОКРАЩЕНИЯ</w:t>
      </w:r>
    </w:p>
    <w:p w:rsidR="00FB5193" w:rsidRDefault="00FB5193" w:rsidP="009963A6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6946"/>
      </w:tblGrid>
      <w:tr w:rsidR="000F1914" w:rsidRPr="004A0E8C" w:rsidTr="00442AD9">
        <w:trPr>
          <w:trHeight w:val="448"/>
        </w:trPr>
        <w:tc>
          <w:tcPr>
            <w:tcW w:w="2660" w:type="dxa"/>
            <w:shd w:val="clear" w:color="auto" w:fill="auto"/>
          </w:tcPr>
          <w:p w:rsidR="000F1914" w:rsidRDefault="000F1914" w:rsidP="00442AD9">
            <w:pPr>
              <w:spacing w:before="120" w:after="120"/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lastRenderedPageBreak/>
              <w:t>заявление</w:t>
            </w:r>
          </w:p>
        </w:tc>
        <w:tc>
          <w:tcPr>
            <w:tcW w:w="283" w:type="dxa"/>
            <w:shd w:val="clear" w:color="auto" w:fill="auto"/>
          </w:tcPr>
          <w:p w:rsidR="000F1914" w:rsidRPr="00105218" w:rsidRDefault="000F1914" w:rsidP="00442AD9">
            <w:pPr>
              <w:spacing w:before="120" w:after="120"/>
              <w:ind w:left="-258" w:firstLine="142"/>
            </w:pPr>
          </w:p>
        </w:tc>
        <w:tc>
          <w:tcPr>
            <w:tcW w:w="6946" w:type="dxa"/>
            <w:shd w:val="clear" w:color="auto" w:fill="auto"/>
          </w:tcPr>
          <w:p w:rsidR="000F1914" w:rsidRDefault="000F1914" w:rsidP="00442AD9">
            <w:pPr>
              <w:spacing w:before="120" w:after="120"/>
            </w:pPr>
            <w:r>
              <w:t>Заявление ПАО СНГЕО о политике в области промышленной безопасности.</w:t>
            </w:r>
          </w:p>
        </w:tc>
      </w:tr>
      <w:tr w:rsidR="00FB5193" w:rsidRPr="004A0E8C" w:rsidTr="00442AD9">
        <w:trPr>
          <w:trHeight w:val="448"/>
        </w:trPr>
        <w:tc>
          <w:tcPr>
            <w:tcW w:w="2660" w:type="dxa"/>
            <w:shd w:val="clear" w:color="auto" w:fill="auto"/>
          </w:tcPr>
          <w:p w:rsidR="00FB5193" w:rsidRPr="00105218" w:rsidRDefault="00F15867" w:rsidP="00442AD9">
            <w:pPr>
              <w:spacing w:before="120" w:after="120"/>
              <w:jc w:val="left"/>
              <w:rPr>
                <w:szCs w:val="24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t>ПАО «НК «Роснефть»</w:t>
            </w:r>
          </w:p>
        </w:tc>
        <w:tc>
          <w:tcPr>
            <w:tcW w:w="283" w:type="dxa"/>
            <w:shd w:val="clear" w:color="auto" w:fill="auto"/>
          </w:tcPr>
          <w:p w:rsidR="00FB5193" w:rsidRPr="00105218" w:rsidRDefault="00FB5193" w:rsidP="00442AD9">
            <w:pPr>
              <w:spacing w:before="120" w:after="120"/>
              <w:ind w:left="-258" w:firstLine="142"/>
            </w:pPr>
            <w:r w:rsidRPr="00105218"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FB5193" w:rsidRPr="00105218" w:rsidRDefault="00FB5193" w:rsidP="00442AD9">
            <w:pPr>
              <w:spacing w:before="120" w:after="120"/>
            </w:pPr>
            <w:r>
              <w:t>Компания, Публичное акционерное общество «Нефтяная компания «Роснефть».</w:t>
            </w:r>
          </w:p>
        </w:tc>
      </w:tr>
      <w:tr w:rsidR="00FB5193" w:rsidRPr="004A0E8C" w:rsidTr="00442AD9">
        <w:trPr>
          <w:trHeight w:val="448"/>
        </w:trPr>
        <w:tc>
          <w:tcPr>
            <w:tcW w:w="2660" w:type="dxa"/>
            <w:shd w:val="clear" w:color="auto" w:fill="auto"/>
          </w:tcPr>
          <w:p w:rsidR="00FB5193" w:rsidRDefault="00FB5193" w:rsidP="00442AD9">
            <w:pPr>
              <w:spacing w:before="120" w:after="120"/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t>ПАО снгео</w:t>
            </w:r>
          </w:p>
        </w:tc>
        <w:tc>
          <w:tcPr>
            <w:tcW w:w="283" w:type="dxa"/>
            <w:shd w:val="clear" w:color="auto" w:fill="auto"/>
          </w:tcPr>
          <w:p w:rsidR="00FB5193" w:rsidRPr="00105218" w:rsidRDefault="00FB5193" w:rsidP="00442AD9">
            <w:pPr>
              <w:spacing w:before="120" w:after="120"/>
              <w:ind w:left="-258" w:firstLine="142"/>
            </w:pPr>
          </w:p>
        </w:tc>
        <w:tc>
          <w:tcPr>
            <w:tcW w:w="6946" w:type="dxa"/>
            <w:shd w:val="clear" w:color="auto" w:fill="auto"/>
          </w:tcPr>
          <w:p w:rsidR="00FB5193" w:rsidRDefault="00FB5193" w:rsidP="00442AD9">
            <w:pPr>
              <w:spacing w:before="120" w:after="120"/>
            </w:pPr>
            <w:r>
              <w:t>Общество, Публичное акционерное общество «Самаранефтегеофизика».</w:t>
            </w:r>
          </w:p>
        </w:tc>
      </w:tr>
      <w:tr w:rsidR="006B6A0C" w:rsidRPr="004A0E8C" w:rsidTr="006B6A0C">
        <w:trPr>
          <w:trHeight w:val="448"/>
        </w:trPr>
        <w:tc>
          <w:tcPr>
            <w:tcW w:w="2660" w:type="dxa"/>
            <w:shd w:val="clear" w:color="auto" w:fill="auto"/>
          </w:tcPr>
          <w:p w:rsidR="006B6A0C" w:rsidRPr="006B6A0C" w:rsidRDefault="006B6A0C" w:rsidP="00442AD9">
            <w:pPr>
              <w:spacing w:before="120" w:after="120"/>
              <w:jc w:val="left"/>
              <w:rPr>
                <w:rFonts w:eastAsia="Times New Roman"/>
                <w:caps/>
                <w:szCs w:val="24"/>
                <w:lang w:eastAsia="ru-RU"/>
              </w:rPr>
            </w:pPr>
            <w:r>
              <w:rPr>
                <w:rFonts w:eastAsia="Times New Roman"/>
                <w:caps/>
                <w:szCs w:val="24"/>
                <w:lang w:eastAsia="ru-RU"/>
              </w:rPr>
              <w:t>ПБ</w:t>
            </w:r>
          </w:p>
        </w:tc>
        <w:tc>
          <w:tcPr>
            <w:tcW w:w="283" w:type="dxa"/>
            <w:shd w:val="clear" w:color="auto" w:fill="auto"/>
          </w:tcPr>
          <w:p w:rsidR="006B6A0C" w:rsidRPr="00105218" w:rsidRDefault="006B6A0C" w:rsidP="00442AD9">
            <w:pPr>
              <w:spacing w:before="120" w:after="120"/>
              <w:ind w:left="-258" w:firstLine="142"/>
            </w:pPr>
            <w:r w:rsidRPr="00105218"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B6A0C" w:rsidRPr="00105218" w:rsidRDefault="006B6A0C" w:rsidP="00442AD9">
            <w:pPr>
              <w:spacing w:before="120" w:after="120"/>
            </w:pPr>
            <w:r>
              <w:t>Промышленная безопасность опасных производственных объектов.</w:t>
            </w:r>
          </w:p>
        </w:tc>
      </w:tr>
    </w:tbl>
    <w:p w:rsidR="00105218" w:rsidRPr="009963A6" w:rsidRDefault="00105218" w:rsidP="009963A6">
      <w:pPr>
        <w:rPr>
          <w:rFonts w:ascii="Arial" w:eastAsia="Times New Roman" w:hAnsi="Arial" w:cs="Arial"/>
          <w:b/>
          <w:snapToGrid w:val="0"/>
          <w:szCs w:val="24"/>
          <w:lang w:eastAsia="ru-RU"/>
        </w:rPr>
      </w:pPr>
    </w:p>
    <w:p w:rsidR="0097438B" w:rsidRDefault="0097438B" w:rsidP="00E20748">
      <w:pPr>
        <w:pStyle w:val="S1"/>
      </w:pPr>
      <w:bookmarkStart w:id="60" w:name="_Ref380059397"/>
      <w:bookmarkStart w:id="61" w:name="_Toc389136340"/>
      <w:bookmarkStart w:id="62" w:name="_Toc414291980"/>
      <w:bookmarkStart w:id="63" w:name="_Toc507687692"/>
      <w:bookmarkStart w:id="64" w:name="_Toc157776588"/>
      <w:bookmarkStart w:id="65" w:name="_Toc146955223"/>
      <w:bookmarkStart w:id="66" w:name="_Toc160854182"/>
      <w:bookmarkStart w:id="67" w:name="_Toc243205078"/>
      <w:r w:rsidRPr="0043528C">
        <w:lastRenderedPageBreak/>
        <w:t>ЗАЯВЛЕНИЕ О ПОЛИТИКЕ В ОБЛАСТИ ПРОМЫШЛЕННОЙ БЕЗОПАСНОСТИ</w:t>
      </w:r>
      <w:bookmarkEnd w:id="60"/>
      <w:bookmarkEnd w:id="61"/>
      <w:bookmarkEnd w:id="62"/>
      <w:bookmarkEnd w:id="63"/>
      <w:bookmarkEnd w:id="64"/>
    </w:p>
    <w:bookmarkEnd w:id="25"/>
    <w:bookmarkEnd w:id="65"/>
    <w:bookmarkEnd w:id="66"/>
    <w:bookmarkEnd w:id="67"/>
    <w:p w:rsidR="0097438B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050D03" w:rsidRPr="0043528C" w:rsidRDefault="00050D03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43528C" w:rsidRDefault="0097438B" w:rsidP="0097438B">
      <w:pPr>
        <w:pStyle w:val="S2"/>
        <w:numPr>
          <w:ilvl w:val="1"/>
          <w:numId w:val="3"/>
        </w:numPr>
        <w:ind w:left="0" w:firstLine="11"/>
      </w:pPr>
      <w:bookmarkStart w:id="68" w:name="_Toc389136342"/>
      <w:bookmarkStart w:id="69" w:name="_Toc414291981"/>
      <w:bookmarkStart w:id="70" w:name="_Toc507687693"/>
      <w:bookmarkStart w:id="71" w:name="_Toc157776589"/>
      <w:r w:rsidRPr="0043528C">
        <w:rPr>
          <w:caps w:val="0"/>
        </w:rPr>
        <w:t>ЦЕЛ</w:t>
      </w:r>
      <w:bookmarkEnd w:id="68"/>
      <w:bookmarkEnd w:id="69"/>
      <w:r w:rsidR="00CF337C">
        <w:rPr>
          <w:caps w:val="0"/>
        </w:rPr>
        <w:t>И</w:t>
      </w:r>
      <w:r w:rsidRPr="0043528C">
        <w:rPr>
          <w:caps w:val="0"/>
        </w:rPr>
        <w:t xml:space="preserve"> </w:t>
      </w:r>
      <w:r w:rsidR="00C62E16">
        <w:rPr>
          <w:caps w:val="0"/>
        </w:rPr>
        <w:t>ОБЩЕСТВА</w:t>
      </w:r>
      <w:r w:rsidRPr="0043528C">
        <w:rPr>
          <w:caps w:val="0"/>
        </w:rPr>
        <w:t xml:space="preserve"> В ОБЛАСТИ ПРОМЫШЛЕННОЙ БЕЗОПАСНОСТИ</w:t>
      </w:r>
      <w:bookmarkEnd w:id="70"/>
      <w:bookmarkEnd w:id="71"/>
    </w:p>
    <w:p w:rsidR="0097438B" w:rsidRPr="0043528C" w:rsidRDefault="0097438B" w:rsidP="0097438B"/>
    <w:p w:rsidR="00C62E16" w:rsidRDefault="0097438B" w:rsidP="0097438B">
      <w:pPr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ПАО </w:t>
      </w:r>
      <w:r w:rsidR="00C62E16">
        <w:rPr>
          <w:rFonts w:eastAsia="Times New Roman"/>
          <w:szCs w:val="28"/>
        </w:rPr>
        <w:t>СНГЕО</w:t>
      </w:r>
      <w:r w:rsidR="00A37F77">
        <w:rPr>
          <w:rFonts w:eastAsia="Times New Roman"/>
          <w:szCs w:val="28"/>
        </w:rPr>
        <w:t xml:space="preserve">, стремясь соответствовать лучшим отраслевым показателям в области </w:t>
      </w:r>
      <w:r w:rsidR="000E7B62">
        <w:t>промышленной безопасности</w:t>
      </w:r>
      <w:r w:rsidR="00A37F77">
        <w:rPr>
          <w:rFonts w:eastAsia="Times New Roman"/>
          <w:szCs w:val="28"/>
        </w:rPr>
        <w:t>,</w:t>
      </w:r>
      <w:r w:rsidRPr="0043528C">
        <w:rPr>
          <w:rFonts w:eastAsia="Times New Roman"/>
          <w:szCs w:val="28"/>
        </w:rPr>
        <w:t xml:space="preserve"> понимает свою ответственность и ставит перед собой </w:t>
      </w:r>
      <w:r w:rsidR="000E7B62">
        <w:rPr>
          <w:rFonts w:eastAsia="Times New Roman"/>
          <w:szCs w:val="28"/>
        </w:rPr>
        <w:t>следующие</w:t>
      </w:r>
      <w:r w:rsidRPr="0043528C">
        <w:rPr>
          <w:rFonts w:eastAsia="Times New Roman"/>
          <w:szCs w:val="28"/>
        </w:rPr>
        <w:t xml:space="preserve"> цел</w:t>
      </w:r>
      <w:r w:rsidR="00C62E16">
        <w:rPr>
          <w:rFonts w:eastAsia="Times New Roman"/>
          <w:szCs w:val="28"/>
        </w:rPr>
        <w:t>и:</w:t>
      </w:r>
    </w:p>
    <w:p w:rsidR="00C62E16" w:rsidRPr="00C62E16" w:rsidRDefault="00C62E16" w:rsidP="00C62E16">
      <w:pPr>
        <w:pStyle w:val="ac"/>
        <w:numPr>
          <w:ilvl w:val="0"/>
          <w:numId w:val="5"/>
        </w:numPr>
        <w:ind w:left="567" w:hanging="425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 осуществлении деятельности </w:t>
      </w:r>
      <w:r w:rsidR="00BF3CCE">
        <w:rPr>
          <w:rFonts w:eastAsia="Times New Roman"/>
          <w:szCs w:val="28"/>
        </w:rPr>
        <w:t>согласно Уставу</w:t>
      </w:r>
      <w:r>
        <w:rPr>
          <w:rFonts w:eastAsia="Times New Roman"/>
          <w:szCs w:val="28"/>
        </w:rPr>
        <w:t xml:space="preserve"> Общества </w:t>
      </w:r>
      <w:r w:rsidR="00A37F77">
        <w:rPr>
          <w:rFonts w:eastAsia="Times New Roman"/>
          <w:szCs w:val="28"/>
        </w:rPr>
        <w:t>не допускать аварий и инцидентов на</w:t>
      </w:r>
      <w:r>
        <w:t xml:space="preserve"> </w:t>
      </w:r>
      <w:r w:rsidRPr="00367B0A">
        <w:t>опасных производственных объектах</w:t>
      </w:r>
      <w:r>
        <w:t>;</w:t>
      </w:r>
    </w:p>
    <w:p w:rsidR="0097438B" w:rsidRPr="00C62E16" w:rsidRDefault="00C62E16" w:rsidP="00C62E16">
      <w:pPr>
        <w:pStyle w:val="ac"/>
        <w:numPr>
          <w:ilvl w:val="0"/>
          <w:numId w:val="5"/>
        </w:numPr>
        <w:ind w:left="567" w:hanging="425"/>
        <w:rPr>
          <w:rFonts w:eastAsia="Times New Roman"/>
          <w:szCs w:val="28"/>
        </w:rPr>
      </w:pPr>
      <w:r>
        <w:rPr>
          <w:rFonts w:eastAsia="Times New Roman"/>
          <w:szCs w:val="28"/>
        </w:rPr>
        <w:t>способствовать</w:t>
      </w:r>
      <w:r w:rsidR="0097438B" w:rsidRPr="00C62E16">
        <w:rPr>
          <w:rFonts w:eastAsia="Times New Roman"/>
          <w:szCs w:val="28"/>
        </w:rPr>
        <w:t xml:space="preserve"> достижению лидерских позиций</w:t>
      </w:r>
      <w:r>
        <w:rPr>
          <w:rFonts w:eastAsia="Times New Roman"/>
          <w:szCs w:val="28"/>
        </w:rPr>
        <w:t xml:space="preserve"> ПАО «НК «Роснефть»</w:t>
      </w:r>
      <w:r w:rsidR="0097438B" w:rsidRPr="00C62E16">
        <w:rPr>
          <w:rFonts w:eastAsia="Times New Roman"/>
          <w:szCs w:val="28"/>
        </w:rPr>
        <w:t xml:space="preserve"> в мире в области обеспечения безаварийно</w:t>
      </w:r>
      <w:r>
        <w:rPr>
          <w:rFonts w:eastAsia="Times New Roman"/>
          <w:szCs w:val="28"/>
        </w:rPr>
        <w:t>й производственной деятельности</w:t>
      </w:r>
      <w:r w:rsidR="0097438B" w:rsidRPr="00C62E16">
        <w:rPr>
          <w:rFonts w:eastAsia="Times New Roman"/>
          <w:szCs w:val="28"/>
        </w:rPr>
        <w:t>.</w:t>
      </w:r>
    </w:p>
    <w:p w:rsidR="0097438B" w:rsidRPr="0043528C" w:rsidRDefault="0097438B" w:rsidP="0097438B">
      <w:pPr>
        <w:rPr>
          <w:rFonts w:eastAsia="Times New Roman"/>
          <w:szCs w:val="28"/>
        </w:rPr>
      </w:pPr>
    </w:p>
    <w:p w:rsidR="0097438B" w:rsidRPr="0043528C" w:rsidRDefault="0097438B" w:rsidP="0097438B"/>
    <w:p w:rsidR="0097438B" w:rsidRPr="00BD679C" w:rsidRDefault="0097438B" w:rsidP="0097438B">
      <w:pPr>
        <w:pStyle w:val="S2"/>
        <w:numPr>
          <w:ilvl w:val="1"/>
          <w:numId w:val="3"/>
        </w:numPr>
        <w:ind w:left="0" w:firstLine="11"/>
        <w:rPr>
          <w:caps w:val="0"/>
        </w:rPr>
      </w:pPr>
      <w:bookmarkStart w:id="72" w:name="_Toc507687694"/>
      <w:bookmarkStart w:id="73" w:name="_Toc157776590"/>
      <w:r w:rsidRPr="00BD679C">
        <w:rPr>
          <w:caps w:val="0"/>
        </w:rPr>
        <w:t xml:space="preserve">ОБЯЗАТЕЛЬСТВА </w:t>
      </w:r>
      <w:r w:rsidR="00C62E16">
        <w:rPr>
          <w:caps w:val="0"/>
        </w:rPr>
        <w:t>ОБЩЕСТВА</w:t>
      </w:r>
      <w:r w:rsidRPr="00BD679C">
        <w:rPr>
          <w:caps w:val="0"/>
        </w:rPr>
        <w:t xml:space="preserve"> В ОБЛАСТИ ПРОМЫШЛЕННОЙ БЕЗОПАСНОСТИ</w:t>
      </w:r>
      <w:bookmarkEnd w:id="72"/>
      <w:bookmarkEnd w:id="73"/>
    </w:p>
    <w:p w:rsidR="0097438B" w:rsidRPr="0043528C" w:rsidRDefault="0097438B" w:rsidP="0097438B"/>
    <w:p w:rsidR="0097438B" w:rsidRPr="0043528C" w:rsidRDefault="00C62E16" w:rsidP="0097438B">
      <w:r>
        <w:t>Для достижения поставленных</w:t>
      </w:r>
      <w:r w:rsidR="0097438B" w:rsidRPr="0043528C">
        <w:t xml:space="preserve"> цел</w:t>
      </w:r>
      <w:r>
        <w:t>ей ПАО СНГЕО</w:t>
      </w:r>
      <w:r w:rsidR="0097438B" w:rsidRPr="0043528C">
        <w:t xml:space="preserve"> берет на себя следующие обязательства: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</w:pPr>
      <w:r w:rsidRPr="0043528C">
        <w:rPr>
          <w:rFonts w:eastAsia="Times New Roman"/>
          <w:szCs w:val="28"/>
        </w:rPr>
        <w:t>отдавать приоритет безопасности, сохранению жизни и здоровья людей по отношению к результатам деятельности</w:t>
      </w:r>
      <w:r w:rsidRPr="0043528C">
        <w:t>;</w:t>
      </w:r>
    </w:p>
    <w:p w:rsidR="0097438B" w:rsidRPr="0043528C" w:rsidRDefault="0097438B" w:rsidP="0097438B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 w:rsidRPr="0043528C">
        <w:t xml:space="preserve">обеспечивать приоритет предупреждающих мер перед мерами, направленными на локализацию и ликвидацию последствий </w:t>
      </w:r>
      <w:r w:rsidR="002C2AB5">
        <w:t>аварий и инцидентов</w:t>
      </w:r>
      <w:r w:rsidRPr="0043528C">
        <w:t>;</w:t>
      </w:r>
    </w:p>
    <w:p w:rsidR="0097438B" w:rsidRDefault="00C62E16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поддержи</w:t>
      </w:r>
      <w:r w:rsidR="000E7B62">
        <w:t>вать в Обществе результативную,</w:t>
      </w:r>
      <w:r>
        <w:t xml:space="preserve"> соответствующую законодательству, нормативно-правовым актам РФ и международным стандартам Систему управления промышленной безопасностью</w:t>
      </w:r>
      <w:r w:rsidR="000E7B62">
        <w:t>, и постоянно совершенствовать её</w:t>
      </w:r>
      <w:r w:rsidR="0097438B" w:rsidRPr="0043528C">
        <w:t>;</w:t>
      </w:r>
    </w:p>
    <w:p w:rsidR="00CB15E6" w:rsidRDefault="00C62E16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своевременно выявлять риски в обл</w:t>
      </w:r>
      <w:r w:rsidR="00CB15E6">
        <w:t>асти промышленной безопасности;</w:t>
      </w:r>
    </w:p>
    <w:p w:rsidR="00C62E16" w:rsidRDefault="000E7B62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 xml:space="preserve">постоянно </w:t>
      </w:r>
      <w:r w:rsidR="00CB15E6">
        <w:t>реализ</w:t>
      </w:r>
      <w:r w:rsidR="00A37F77">
        <w:t>овывать</w:t>
      </w:r>
      <w:r w:rsidR="00CB15E6">
        <w:t xml:space="preserve"> мер</w:t>
      </w:r>
      <w:r w:rsidR="00A37F77">
        <w:t>ы</w:t>
      </w:r>
      <w:r w:rsidR="00CB15E6">
        <w:t xml:space="preserve"> управления выявленными рисками, обеспечивающи</w:t>
      </w:r>
      <w:r w:rsidR="00A37F77">
        <w:t>е</w:t>
      </w:r>
      <w:r w:rsidR="00CB15E6">
        <w:t xml:space="preserve"> </w:t>
      </w:r>
      <w:r w:rsidR="00C62E16">
        <w:t>полно</w:t>
      </w:r>
      <w:r w:rsidR="00CB15E6">
        <w:t>е их</w:t>
      </w:r>
      <w:r w:rsidR="00C62E16">
        <w:t xml:space="preserve"> устранени</w:t>
      </w:r>
      <w:r w:rsidR="00CB15E6">
        <w:t>е, а в случае невозможности этого –</w:t>
      </w:r>
      <w:r w:rsidR="00CB15E6" w:rsidRPr="00CB15E6">
        <w:t xml:space="preserve"> </w:t>
      </w:r>
      <w:r w:rsidR="00CB15E6">
        <w:t>снижение рисков до минимально возможного приемлемого уровня</w:t>
      </w:r>
      <w:r>
        <w:t>;</w:t>
      </w:r>
    </w:p>
    <w:p w:rsidR="000E7B62" w:rsidRDefault="000E7B62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 xml:space="preserve">вести систематический производственный </w:t>
      </w:r>
      <w:proofErr w:type="gramStart"/>
      <w:r>
        <w:t xml:space="preserve">контроль </w:t>
      </w:r>
      <w:r w:rsidR="00EE0A74">
        <w:t>за</w:t>
      </w:r>
      <w:proofErr w:type="gramEnd"/>
      <w:r w:rsidR="00EE0A74">
        <w:t xml:space="preserve"> соблюдением требований</w:t>
      </w:r>
      <w:r>
        <w:t xml:space="preserve"> промышленной безопасности на</w:t>
      </w:r>
      <w:r w:rsidR="00CA2C3E" w:rsidRPr="00CA2C3E">
        <w:t xml:space="preserve"> </w:t>
      </w:r>
      <w:r w:rsidR="00CA2C3E">
        <w:t>опасных производственных</w:t>
      </w:r>
      <w:r>
        <w:t xml:space="preserve"> объектах Общества и устранять выявленные нарушения в кратчайший срок;</w:t>
      </w:r>
    </w:p>
    <w:p w:rsidR="000B6090" w:rsidRDefault="000B6090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разрабатывать и выполнять мероприятия по снижению риска аварий на опасных производственных объектах Общества;</w:t>
      </w:r>
    </w:p>
    <w:p w:rsidR="00CF337C" w:rsidRDefault="00CF337C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обеспечить информирование работников Общества (а при необходимости и других заинтересованных лиц) по вопросам, связанным с деятельностью в области промышленной безопасности;</w:t>
      </w:r>
    </w:p>
    <w:p w:rsidR="000240F6" w:rsidRDefault="000240F6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обеспечить проведение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0E7B62" w:rsidRDefault="000E7B62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поддерживать необходимый уровень знаний и компетентности персонала в области промышленной безопасности, и постоянно повышать его;</w:t>
      </w:r>
    </w:p>
    <w:p w:rsidR="000E7B62" w:rsidRPr="0043528C" w:rsidRDefault="000E7B62" w:rsidP="00C62E16">
      <w:pPr>
        <w:pStyle w:val="ac"/>
        <w:numPr>
          <w:ilvl w:val="0"/>
          <w:numId w:val="4"/>
        </w:numPr>
        <w:tabs>
          <w:tab w:val="left" w:pos="539"/>
        </w:tabs>
        <w:spacing w:before="120"/>
        <w:ind w:left="538" w:hanging="357"/>
        <w:contextualSpacing w:val="0"/>
      </w:pPr>
      <w:r>
        <w:t>эффективно мотивировать работников обеспечивать необходимый уровень промышленной безопасности в Обществе, участвовать в его повышении и не допускать снижения.</w:t>
      </w:r>
    </w:p>
    <w:p w:rsidR="0097438B" w:rsidRPr="0043528C" w:rsidRDefault="0097438B" w:rsidP="0097438B"/>
    <w:p w:rsidR="0097438B" w:rsidRPr="00A30AE1" w:rsidRDefault="0097438B" w:rsidP="0097438B">
      <w:pPr>
        <w:pStyle w:val="S2"/>
        <w:numPr>
          <w:ilvl w:val="1"/>
          <w:numId w:val="3"/>
        </w:numPr>
        <w:ind w:left="0" w:firstLine="11"/>
        <w:rPr>
          <w:caps w:val="0"/>
        </w:rPr>
      </w:pPr>
      <w:bookmarkStart w:id="74" w:name="_Toc507687695"/>
      <w:bookmarkStart w:id="75" w:name="_Toc157776591"/>
      <w:r w:rsidRPr="0043528C">
        <w:rPr>
          <w:caps w:val="0"/>
        </w:rPr>
        <w:lastRenderedPageBreak/>
        <w:t xml:space="preserve">ПРИНЦИПЫ </w:t>
      </w:r>
      <w:r w:rsidR="00C813AC">
        <w:rPr>
          <w:caps w:val="0"/>
        </w:rPr>
        <w:t>ОБЩЕСТВА</w:t>
      </w:r>
      <w:r w:rsidRPr="0043528C">
        <w:rPr>
          <w:caps w:val="0"/>
        </w:rPr>
        <w:t xml:space="preserve"> В ОБЛАСТИ ПРОМЫШЛЕННОЙ БЕЗОПАСНОСТИ</w:t>
      </w:r>
      <w:bookmarkEnd w:id="74"/>
      <w:bookmarkEnd w:id="75"/>
    </w:p>
    <w:p w:rsidR="0097438B" w:rsidRPr="0043528C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43528C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  <w:r w:rsidRPr="0043528C">
        <w:rPr>
          <w:rFonts w:ascii="Times New Roman" w:hAnsi="Times New Roman" w:cs="Times New Roman"/>
        </w:rPr>
        <w:t xml:space="preserve">Деятельность </w:t>
      </w:r>
      <w:r w:rsidR="00C813AC">
        <w:rPr>
          <w:rFonts w:ascii="Times New Roman" w:hAnsi="Times New Roman" w:cs="Times New Roman"/>
        </w:rPr>
        <w:t>Общества</w:t>
      </w:r>
      <w:r w:rsidRPr="0043528C">
        <w:rPr>
          <w:rFonts w:ascii="Times New Roman" w:hAnsi="Times New Roman" w:cs="Times New Roman"/>
        </w:rPr>
        <w:t xml:space="preserve"> в области </w:t>
      </w:r>
      <w:r w:rsidR="00C813AC">
        <w:rPr>
          <w:rFonts w:ascii="Times New Roman" w:hAnsi="Times New Roman" w:cs="Times New Roman"/>
        </w:rPr>
        <w:t>ПБ</w:t>
      </w:r>
      <w:r w:rsidRPr="0043528C">
        <w:rPr>
          <w:rFonts w:ascii="Times New Roman" w:hAnsi="Times New Roman" w:cs="Times New Roman"/>
        </w:rPr>
        <w:t xml:space="preserve"> осуществляется с соблюдением основных принципов, приведенных ниже.</w:t>
      </w:r>
    </w:p>
    <w:p w:rsidR="0097438B" w:rsidRPr="0043528C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8C23CF" w:rsidRDefault="0097438B" w:rsidP="00DE64C2">
      <w:pPr>
        <w:pStyle w:val="2"/>
        <w:numPr>
          <w:ilvl w:val="2"/>
          <w:numId w:val="3"/>
        </w:numPr>
        <w:rPr>
          <w:rFonts w:ascii="Arial" w:hAnsi="Arial" w:cs="Arial"/>
          <w:color w:val="auto"/>
          <w:sz w:val="20"/>
          <w:szCs w:val="20"/>
        </w:rPr>
      </w:pPr>
      <w:bookmarkStart w:id="76" w:name="_Toc157776592"/>
      <w:r w:rsidRPr="008C23CF">
        <w:rPr>
          <w:rFonts w:ascii="Arial" w:hAnsi="Arial" w:cs="Arial"/>
          <w:color w:val="auto"/>
          <w:sz w:val="20"/>
          <w:szCs w:val="20"/>
        </w:rPr>
        <w:t xml:space="preserve">ОЦЕНКА РИСКОВ В ОБЛАСТИ </w:t>
      </w:r>
      <w:r w:rsidR="00C813AC" w:rsidRPr="008C23CF">
        <w:rPr>
          <w:rFonts w:ascii="Arial" w:hAnsi="Arial" w:cs="Arial"/>
          <w:color w:val="auto"/>
          <w:sz w:val="20"/>
          <w:szCs w:val="20"/>
        </w:rPr>
        <w:t>ПРОМЫШЛЕННОЙ БЕЗОПАСНОСТИ</w:t>
      </w:r>
      <w:bookmarkEnd w:id="76"/>
    </w:p>
    <w:p w:rsidR="0097438B" w:rsidRPr="0043528C" w:rsidRDefault="0097438B" w:rsidP="00DE64C2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43528C" w:rsidRDefault="00C813AC" w:rsidP="009743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ПАО СНГЕО</w:t>
      </w:r>
      <w:r w:rsidR="0097438B" w:rsidRPr="0043528C">
        <w:rPr>
          <w:szCs w:val="28"/>
        </w:rPr>
        <w:t xml:space="preserve"> на постоянной основе управляет рисками в </w:t>
      </w:r>
      <w:r>
        <w:rPr>
          <w:szCs w:val="28"/>
        </w:rPr>
        <w:t>ПБ</w:t>
      </w:r>
      <w:r w:rsidR="0097438B" w:rsidRPr="0043528C">
        <w:rPr>
          <w:szCs w:val="28"/>
        </w:rPr>
        <w:t xml:space="preserve"> на основе: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оценки и ранжирования по приоритетности рисков возникновения опасных событий, способных </w:t>
      </w:r>
      <w:r w:rsidR="00C813AC">
        <w:rPr>
          <w:rFonts w:eastAsia="Times New Roman"/>
          <w:szCs w:val="28"/>
        </w:rPr>
        <w:t>привести к аварии или инциденту</w:t>
      </w:r>
      <w:r w:rsidRPr="0043528C">
        <w:rPr>
          <w:rFonts w:eastAsia="Times New Roman"/>
          <w:szCs w:val="28"/>
        </w:rPr>
        <w:t>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обеспечения выявления и оценки потенциального и фактического влияния своей деятельности на жизнь и здоровье людей, окружающую среду на всех этапах эксплуатации </w:t>
      </w:r>
      <w:r w:rsidR="00CA2C3E">
        <w:rPr>
          <w:rFonts w:eastAsia="Times New Roman"/>
          <w:szCs w:val="28"/>
        </w:rPr>
        <w:t xml:space="preserve">опасных </w:t>
      </w:r>
      <w:r w:rsidRPr="0043528C">
        <w:rPr>
          <w:rFonts w:eastAsia="Times New Roman"/>
          <w:szCs w:val="28"/>
        </w:rPr>
        <w:t xml:space="preserve">производственных объектов, а также в рамках подготовки </w:t>
      </w:r>
      <w:proofErr w:type="spellStart"/>
      <w:r w:rsidRPr="0043528C">
        <w:rPr>
          <w:rFonts w:eastAsia="Times New Roman"/>
          <w:szCs w:val="28"/>
        </w:rPr>
        <w:t>предпроектной</w:t>
      </w:r>
      <w:proofErr w:type="spellEnd"/>
      <w:r w:rsidRPr="0043528C">
        <w:rPr>
          <w:rFonts w:eastAsia="Times New Roman"/>
          <w:szCs w:val="28"/>
        </w:rPr>
        <w:t xml:space="preserve"> и проектной документации, и проведения необходимых экспертиз;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разработки, внедрения и осуществления контроля выполнения мероприятий по исключению или снижению рисков в </w:t>
      </w:r>
      <w:r w:rsidR="00C813AC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 xml:space="preserve"> с учетом специфики видов деятельности</w:t>
      </w:r>
      <w:r w:rsidR="00C813AC">
        <w:rPr>
          <w:rFonts w:eastAsia="Times New Roman"/>
          <w:szCs w:val="28"/>
        </w:rPr>
        <w:t>,</w:t>
      </w:r>
      <w:r w:rsidRPr="0043528C">
        <w:rPr>
          <w:rFonts w:eastAsia="Times New Roman"/>
          <w:szCs w:val="28"/>
        </w:rPr>
        <w:t xml:space="preserve"> включая возникновение</w:t>
      </w:r>
      <w:r w:rsidR="00C813AC">
        <w:rPr>
          <w:rFonts w:eastAsia="Times New Roman"/>
          <w:szCs w:val="28"/>
        </w:rPr>
        <w:t xml:space="preserve"> аварий и инцидентов на</w:t>
      </w:r>
      <w:r w:rsidRPr="0043528C">
        <w:rPr>
          <w:rFonts w:eastAsia="Times New Roman"/>
          <w:szCs w:val="28"/>
        </w:rPr>
        <w:t xml:space="preserve"> своих </w:t>
      </w:r>
      <w:r w:rsidR="00C813AC">
        <w:rPr>
          <w:rFonts w:eastAsia="Times New Roman"/>
          <w:szCs w:val="28"/>
        </w:rPr>
        <w:t xml:space="preserve">опасных </w:t>
      </w:r>
      <w:r w:rsidRPr="0043528C">
        <w:rPr>
          <w:rFonts w:eastAsia="Times New Roman"/>
          <w:szCs w:val="28"/>
        </w:rPr>
        <w:t>производственных объектах</w:t>
      </w:r>
      <w:r w:rsidR="00C813AC" w:rsidRPr="00C813AC">
        <w:rPr>
          <w:rFonts w:eastAsia="Times New Roman"/>
          <w:szCs w:val="28"/>
        </w:rPr>
        <w:t xml:space="preserve"> </w:t>
      </w:r>
      <w:r w:rsidR="00C813AC">
        <w:rPr>
          <w:rFonts w:eastAsia="Times New Roman"/>
          <w:szCs w:val="28"/>
        </w:rPr>
        <w:t xml:space="preserve">под влиянием </w:t>
      </w:r>
      <w:r w:rsidR="00C813AC" w:rsidRPr="0043528C">
        <w:rPr>
          <w:rFonts w:eastAsia="Times New Roman"/>
          <w:szCs w:val="28"/>
        </w:rPr>
        <w:t>природных и техногенных</w:t>
      </w:r>
      <w:r w:rsidR="00C813AC">
        <w:rPr>
          <w:rFonts w:eastAsia="Times New Roman"/>
          <w:szCs w:val="28"/>
        </w:rPr>
        <w:t xml:space="preserve"> факторов</w:t>
      </w:r>
      <w:r w:rsidRPr="0043528C">
        <w:rPr>
          <w:rFonts w:eastAsia="Times New Roman"/>
          <w:szCs w:val="28"/>
        </w:rPr>
        <w:t>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управления изменениями, связанными с техническими и организационными изменениями в рамках процесса оценки рисков </w:t>
      </w:r>
      <w:r w:rsidR="00C813AC">
        <w:rPr>
          <w:rFonts w:eastAsia="Times New Roman"/>
          <w:szCs w:val="28"/>
        </w:rPr>
        <w:t>в</w:t>
      </w:r>
      <w:r w:rsidRPr="0043528C">
        <w:rPr>
          <w:rFonts w:eastAsia="Times New Roman"/>
          <w:szCs w:val="28"/>
        </w:rPr>
        <w:t xml:space="preserve"> </w:t>
      </w:r>
      <w:r w:rsidR="00C813AC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>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обеспечения понимания работниками </w:t>
      </w:r>
      <w:r w:rsidR="00C813AC">
        <w:rPr>
          <w:rFonts w:eastAsia="Times New Roman"/>
          <w:szCs w:val="28"/>
        </w:rPr>
        <w:t>Общества</w:t>
      </w:r>
      <w:r w:rsidR="00CA2C3E">
        <w:rPr>
          <w:rFonts w:eastAsia="Times New Roman"/>
          <w:szCs w:val="28"/>
        </w:rPr>
        <w:t xml:space="preserve"> и</w:t>
      </w:r>
      <w:r w:rsidRPr="0043528C">
        <w:rPr>
          <w:rFonts w:eastAsia="Times New Roman"/>
          <w:szCs w:val="28"/>
        </w:rPr>
        <w:t xml:space="preserve"> подрядных организаций рисков в </w:t>
      </w:r>
      <w:r w:rsidR="00C813AC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 xml:space="preserve"> в своей производственной деятельности и влияния на данные риски.</w:t>
      </w:r>
    </w:p>
    <w:p w:rsidR="0097438B" w:rsidRPr="0043528C" w:rsidRDefault="0097438B" w:rsidP="0097438B">
      <w:pPr>
        <w:widowControl w:val="0"/>
        <w:autoSpaceDE w:val="0"/>
        <w:autoSpaceDN w:val="0"/>
        <w:adjustRightInd w:val="0"/>
      </w:pPr>
    </w:p>
    <w:p w:rsidR="0097438B" w:rsidRPr="0043528C" w:rsidRDefault="0097438B" w:rsidP="0097438B"/>
    <w:p w:rsidR="0097438B" w:rsidRPr="008C23CF" w:rsidRDefault="0097438B" w:rsidP="00DE64C2">
      <w:pPr>
        <w:pStyle w:val="2"/>
        <w:numPr>
          <w:ilvl w:val="2"/>
          <w:numId w:val="3"/>
        </w:numPr>
        <w:rPr>
          <w:rFonts w:ascii="Arial" w:hAnsi="Arial" w:cs="Arial"/>
          <w:color w:val="auto"/>
          <w:sz w:val="20"/>
          <w:szCs w:val="20"/>
        </w:rPr>
      </w:pPr>
      <w:bookmarkStart w:id="77" w:name="_Toc157776593"/>
      <w:r w:rsidRPr="008C23CF">
        <w:rPr>
          <w:rFonts w:ascii="Arial" w:hAnsi="Arial" w:cs="Arial"/>
          <w:color w:val="auto"/>
          <w:sz w:val="20"/>
          <w:szCs w:val="20"/>
        </w:rPr>
        <w:t xml:space="preserve">КОМПЕТЕНЦИИ В ОБЛАСТИ </w:t>
      </w:r>
      <w:r w:rsidR="00C813AC" w:rsidRPr="008C23CF">
        <w:rPr>
          <w:rFonts w:ascii="Arial" w:hAnsi="Arial" w:cs="Arial"/>
          <w:color w:val="auto"/>
          <w:sz w:val="20"/>
          <w:szCs w:val="20"/>
        </w:rPr>
        <w:t>ПРОМЫШЛЕННОЙ БЕЗОПАСНОСТИ</w:t>
      </w:r>
      <w:bookmarkEnd w:id="77"/>
    </w:p>
    <w:p w:rsidR="0097438B" w:rsidRPr="0043528C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43528C" w:rsidRDefault="00C813AC" w:rsidP="0097438B">
      <w:pPr>
        <w:widowControl w:val="0"/>
        <w:autoSpaceDE w:val="0"/>
        <w:autoSpaceDN w:val="0"/>
        <w:adjustRightInd w:val="0"/>
      </w:pPr>
      <w:r>
        <w:rPr>
          <w:rFonts w:eastAsia="Times New Roman"/>
          <w:szCs w:val="28"/>
        </w:rPr>
        <w:t>ПАО СНГЕО постоянно реализует</w:t>
      </w:r>
      <w:r w:rsidR="0097438B" w:rsidRPr="0043528C">
        <w:rPr>
          <w:rFonts w:eastAsia="Times New Roman"/>
          <w:szCs w:val="28"/>
        </w:rPr>
        <w:t xml:space="preserve"> требования к подготовке (обучению) и аттестации (проверке знаний) в области </w:t>
      </w:r>
      <w:r>
        <w:rPr>
          <w:rFonts w:eastAsia="Times New Roman"/>
          <w:szCs w:val="28"/>
        </w:rPr>
        <w:t>ПБ</w:t>
      </w:r>
      <w:r w:rsidR="0097438B" w:rsidRPr="0043528C">
        <w:rPr>
          <w:rFonts w:eastAsia="Times New Roman"/>
          <w:szCs w:val="28"/>
        </w:rPr>
        <w:t xml:space="preserve">, стажировке и допуску работников </w:t>
      </w:r>
      <w:r>
        <w:rPr>
          <w:rFonts w:eastAsia="Times New Roman"/>
          <w:szCs w:val="28"/>
        </w:rPr>
        <w:t>Общества</w:t>
      </w:r>
      <w:r w:rsidR="0097438B" w:rsidRPr="0043528C">
        <w:rPr>
          <w:rFonts w:eastAsia="Times New Roman"/>
          <w:szCs w:val="28"/>
        </w:rPr>
        <w:t xml:space="preserve"> к самостоятельной работе, а также: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доводит информацию </w:t>
      </w:r>
      <w:r w:rsidR="00C813AC">
        <w:rPr>
          <w:rFonts w:eastAsia="Times New Roman"/>
          <w:szCs w:val="28"/>
        </w:rPr>
        <w:t>о мерах по поддержанию</w:t>
      </w:r>
      <w:r w:rsidRPr="0043528C">
        <w:rPr>
          <w:rFonts w:eastAsia="Times New Roman"/>
          <w:szCs w:val="28"/>
        </w:rPr>
        <w:t xml:space="preserve"> </w:t>
      </w:r>
      <w:r w:rsidR="00C813AC">
        <w:rPr>
          <w:rFonts w:eastAsia="Times New Roman"/>
          <w:szCs w:val="28"/>
        </w:rPr>
        <w:t xml:space="preserve">необходимого уровня промышленной безопасности </w:t>
      </w:r>
      <w:r w:rsidRPr="0043528C">
        <w:rPr>
          <w:rFonts w:eastAsia="Times New Roman"/>
          <w:szCs w:val="28"/>
        </w:rPr>
        <w:t xml:space="preserve">до работников </w:t>
      </w:r>
      <w:r w:rsidR="00C813AC">
        <w:rPr>
          <w:rFonts w:eastAsia="Times New Roman"/>
          <w:szCs w:val="28"/>
        </w:rPr>
        <w:t>Общества</w:t>
      </w:r>
      <w:r w:rsidRPr="0043528C">
        <w:rPr>
          <w:rFonts w:eastAsia="Times New Roman"/>
          <w:szCs w:val="28"/>
        </w:rPr>
        <w:t xml:space="preserve"> с учетом специфики </w:t>
      </w:r>
      <w:r w:rsidR="00CA2C3E">
        <w:rPr>
          <w:rFonts w:eastAsia="Times New Roman"/>
          <w:szCs w:val="28"/>
        </w:rPr>
        <w:t xml:space="preserve">опасных </w:t>
      </w:r>
      <w:r w:rsidRPr="0043528C">
        <w:rPr>
          <w:rFonts w:eastAsia="Times New Roman"/>
          <w:szCs w:val="28"/>
        </w:rPr>
        <w:t>производственных объектов;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доводит информацию </w:t>
      </w:r>
      <w:r w:rsidR="00C813AC">
        <w:rPr>
          <w:rFonts w:eastAsia="Times New Roman"/>
          <w:szCs w:val="28"/>
        </w:rPr>
        <w:t>о произошедших</w:t>
      </w:r>
      <w:r w:rsidRPr="0043528C">
        <w:rPr>
          <w:rFonts w:eastAsia="Times New Roman"/>
          <w:szCs w:val="28"/>
        </w:rPr>
        <w:t xml:space="preserve"> на </w:t>
      </w:r>
      <w:r w:rsidR="00CA2C3E">
        <w:t xml:space="preserve">опасных производственных </w:t>
      </w:r>
      <w:r w:rsidRPr="0043528C">
        <w:rPr>
          <w:rFonts w:eastAsia="Times New Roman"/>
          <w:szCs w:val="28"/>
        </w:rPr>
        <w:t>объектах Компании</w:t>
      </w:r>
      <w:r w:rsidR="00C813AC">
        <w:rPr>
          <w:rFonts w:eastAsia="Times New Roman"/>
          <w:szCs w:val="28"/>
        </w:rPr>
        <w:t xml:space="preserve"> авариях и инцидентах</w:t>
      </w:r>
      <w:r w:rsidRPr="0043528C">
        <w:rPr>
          <w:rFonts w:eastAsia="Times New Roman"/>
          <w:szCs w:val="28"/>
        </w:rPr>
        <w:t xml:space="preserve"> до работников </w:t>
      </w:r>
      <w:r w:rsidR="00CA2C3E">
        <w:rPr>
          <w:rFonts w:eastAsia="Times New Roman"/>
          <w:szCs w:val="28"/>
        </w:rPr>
        <w:t>Общества и</w:t>
      </w:r>
      <w:r>
        <w:rPr>
          <w:rFonts w:eastAsia="Times New Roman"/>
          <w:szCs w:val="28"/>
        </w:rPr>
        <w:t xml:space="preserve"> </w:t>
      </w:r>
      <w:r w:rsidRPr="0043528C">
        <w:rPr>
          <w:rFonts w:eastAsia="Times New Roman"/>
          <w:szCs w:val="28"/>
        </w:rPr>
        <w:t>подрядных организаций;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создает условия работникам </w:t>
      </w:r>
      <w:r w:rsidR="00C813AC">
        <w:rPr>
          <w:rFonts w:eastAsia="Times New Roman"/>
          <w:szCs w:val="28"/>
        </w:rPr>
        <w:t>Общества</w:t>
      </w:r>
      <w:r w:rsidR="00C813AC" w:rsidRPr="0043528C">
        <w:rPr>
          <w:rFonts w:eastAsia="Times New Roman"/>
          <w:szCs w:val="28"/>
        </w:rPr>
        <w:t xml:space="preserve"> </w:t>
      </w:r>
      <w:r w:rsidRPr="0043528C">
        <w:rPr>
          <w:rFonts w:eastAsia="Times New Roman"/>
          <w:szCs w:val="28"/>
        </w:rPr>
        <w:t xml:space="preserve">для непрерывного повышения компетенций в области </w:t>
      </w:r>
      <w:r w:rsidR="00C813AC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 xml:space="preserve"> на курсах обязательного обучения;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организовывает обучение работников </w:t>
      </w:r>
      <w:r w:rsidR="00C813AC">
        <w:rPr>
          <w:rFonts w:eastAsia="Times New Roman"/>
          <w:szCs w:val="28"/>
        </w:rPr>
        <w:t>Общества</w:t>
      </w:r>
      <w:r w:rsidR="00C813AC" w:rsidRPr="0043528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и </w:t>
      </w:r>
      <w:r w:rsidRPr="0043528C">
        <w:rPr>
          <w:rFonts w:eastAsia="Times New Roman"/>
          <w:szCs w:val="28"/>
        </w:rPr>
        <w:t xml:space="preserve">обеспечивает </w:t>
      </w:r>
      <w:r>
        <w:rPr>
          <w:rFonts w:eastAsia="Times New Roman"/>
          <w:szCs w:val="28"/>
        </w:rPr>
        <w:t xml:space="preserve">их </w:t>
      </w:r>
      <w:r w:rsidRPr="0043528C">
        <w:rPr>
          <w:rFonts w:eastAsia="Times New Roman"/>
          <w:szCs w:val="28"/>
        </w:rPr>
        <w:t>квалификацию</w:t>
      </w:r>
      <w:r>
        <w:rPr>
          <w:rFonts w:eastAsia="Times New Roman"/>
          <w:szCs w:val="28"/>
        </w:rPr>
        <w:t xml:space="preserve"> </w:t>
      </w:r>
      <w:r w:rsidRPr="0043528C">
        <w:rPr>
          <w:rFonts w:eastAsia="Times New Roman"/>
          <w:szCs w:val="28"/>
        </w:rPr>
        <w:t>в соответствии с требованиями законодательства и специфики производства.</w:t>
      </w:r>
    </w:p>
    <w:p w:rsidR="0097438B" w:rsidRPr="0043528C" w:rsidRDefault="0097438B" w:rsidP="0097438B">
      <w:pPr>
        <w:widowControl w:val="0"/>
        <w:autoSpaceDE w:val="0"/>
        <w:autoSpaceDN w:val="0"/>
        <w:adjustRightInd w:val="0"/>
        <w:rPr>
          <w:szCs w:val="28"/>
        </w:rPr>
      </w:pPr>
      <w:bookmarkStart w:id="78" w:name="_Toc389136344"/>
      <w:bookmarkStart w:id="79" w:name="_Toc414291983"/>
    </w:p>
    <w:p w:rsidR="0097438B" w:rsidRPr="0043528C" w:rsidRDefault="0097438B" w:rsidP="0097438B">
      <w:pPr>
        <w:widowControl w:val="0"/>
        <w:autoSpaceDE w:val="0"/>
        <w:autoSpaceDN w:val="0"/>
        <w:adjustRightInd w:val="0"/>
      </w:pPr>
    </w:p>
    <w:p w:rsidR="0097438B" w:rsidRPr="008C23CF" w:rsidRDefault="0097438B" w:rsidP="00DE64C2">
      <w:pPr>
        <w:pStyle w:val="2"/>
        <w:numPr>
          <w:ilvl w:val="2"/>
          <w:numId w:val="3"/>
        </w:numPr>
        <w:ind w:left="0" w:firstLine="22"/>
        <w:rPr>
          <w:rFonts w:ascii="Arial" w:hAnsi="Arial" w:cs="Arial"/>
          <w:color w:val="auto"/>
          <w:sz w:val="20"/>
          <w:szCs w:val="20"/>
        </w:rPr>
      </w:pPr>
      <w:bookmarkStart w:id="80" w:name="_Toc157776594"/>
      <w:r w:rsidRPr="008C23CF">
        <w:rPr>
          <w:rFonts w:ascii="Arial" w:hAnsi="Arial" w:cs="Arial"/>
          <w:color w:val="auto"/>
          <w:sz w:val="20"/>
          <w:szCs w:val="20"/>
        </w:rPr>
        <w:t xml:space="preserve">ОТЧЕТНОСТЬ И АНАЛИЗ РЕЗУЛЬТАТОВ В ОБЛАСТИ </w:t>
      </w:r>
      <w:r w:rsidR="009D6F74" w:rsidRPr="008C23CF">
        <w:rPr>
          <w:rFonts w:ascii="Arial" w:hAnsi="Arial" w:cs="Arial"/>
          <w:color w:val="auto"/>
          <w:sz w:val="20"/>
          <w:szCs w:val="20"/>
        </w:rPr>
        <w:t>ПРОМЫШЛЕННОЙ БЕЗОПАСНОСТИ</w:t>
      </w:r>
      <w:bookmarkEnd w:id="80"/>
    </w:p>
    <w:p w:rsidR="0097438B" w:rsidRPr="0043528C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43528C" w:rsidRDefault="009D6F74" w:rsidP="009743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ПАО СНГЕО</w:t>
      </w:r>
      <w:r w:rsidR="0097438B" w:rsidRPr="0043528C">
        <w:rPr>
          <w:szCs w:val="28"/>
        </w:rPr>
        <w:t xml:space="preserve"> проводит анализ результатов деятельности и внедряет систему отчетности, которая: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lastRenderedPageBreak/>
        <w:t xml:space="preserve">устанавливает требования по своевременному и достоверному информированию руководителей всеми работниками </w:t>
      </w:r>
      <w:r w:rsidR="00B91216">
        <w:rPr>
          <w:rFonts w:eastAsia="Times New Roman"/>
          <w:szCs w:val="28"/>
        </w:rPr>
        <w:t>Общества</w:t>
      </w:r>
      <w:r w:rsidR="00CA2C3E">
        <w:rPr>
          <w:rFonts w:eastAsia="Times New Roman"/>
          <w:szCs w:val="28"/>
        </w:rPr>
        <w:t xml:space="preserve"> и</w:t>
      </w:r>
      <w:r w:rsidRPr="0043528C">
        <w:rPr>
          <w:rFonts w:eastAsia="Times New Roman"/>
          <w:szCs w:val="28"/>
        </w:rPr>
        <w:t xml:space="preserve"> подрядных организаций обо всех </w:t>
      </w:r>
      <w:r w:rsidR="00B91216">
        <w:rPr>
          <w:rFonts w:eastAsia="Times New Roman"/>
          <w:szCs w:val="28"/>
        </w:rPr>
        <w:t xml:space="preserve">авариях и инцидентах, </w:t>
      </w:r>
      <w:r w:rsidRPr="0043528C">
        <w:rPr>
          <w:rFonts w:eastAsia="Times New Roman"/>
          <w:szCs w:val="28"/>
        </w:rPr>
        <w:t xml:space="preserve">происшествиях и нарушениях в области </w:t>
      </w:r>
      <w:r w:rsidR="00B91216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>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устанавливает порядок расследования всех происшествий в области </w:t>
      </w:r>
      <w:r w:rsidR="00B91216">
        <w:rPr>
          <w:rFonts w:eastAsia="Times New Roman"/>
          <w:szCs w:val="28"/>
        </w:rPr>
        <w:t>ПБ</w:t>
      </w:r>
      <w:r w:rsidR="00B91216" w:rsidRPr="0043528C">
        <w:rPr>
          <w:rFonts w:eastAsia="Times New Roman"/>
          <w:szCs w:val="28"/>
        </w:rPr>
        <w:t xml:space="preserve"> </w:t>
      </w:r>
      <w:r w:rsidRPr="0043528C">
        <w:rPr>
          <w:rFonts w:eastAsia="Times New Roman"/>
          <w:szCs w:val="28"/>
        </w:rPr>
        <w:t>для определения системных причин и превентивных мероприятий в целях предотвращения подобных происшествий в будущем;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организовывает доведение «Уроков, извлеченных из происшествий» до всех работников </w:t>
      </w:r>
      <w:r w:rsidR="00B91216">
        <w:rPr>
          <w:rFonts w:eastAsia="Times New Roman"/>
          <w:szCs w:val="28"/>
        </w:rPr>
        <w:t>Общества</w:t>
      </w:r>
      <w:r w:rsidR="00B91216" w:rsidRPr="0043528C">
        <w:rPr>
          <w:rFonts w:eastAsia="Times New Roman"/>
          <w:szCs w:val="28"/>
        </w:rPr>
        <w:t xml:space="preserve"> </w:t>
      </w:r>
      <w:r w:rsidRPr="0043528C">
        <w:rPr>
          <w:rFonts w:eastAsia="Times New Roman"/>
          <w:szCs w:val="28"/>
        </w:rPr>
        <w:t>и подрядных организаций;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осуществляет мониторинг результатов деятельности в области </w:t>
      </w:r>
      <w:r w:rsidR="00B91216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 xml:space="preserve"> и реализацию мер по внесению изменений в </w:t>
      </w:r>
      <w:r w:rsidR="00B91216">
        <w:rPr>
          <w:rFonts w:eastAsia="Times New Roman"/>
          <w:szCs w:val="28"/>
        </w:rPr>
        <w:t>систему управления промышленной безопасностью Общества</w:t>
      </w:r>
      <w:r w:rsidRPr="0043528C">
        <w:rPr>
          <w:rFonts w:eastAsia="Times New Roman"/>
          <w:szCs w:val="28"/>
        </w:rPr>
        <w:t xml:space="preserve"> с учетом лучших практик</w:t>
      </w:r>
      <w:r w:rsidR="00B91216">
        <w:rPr>
          <w:rFonts w:eastAsia="Times New Roman"/>
          <w:szCs w:val="28"/>
        </w:rPr>
        <w:t>, принятых в ПАО «НК «Роснефть»</w:t>
      </w:r>
      <w:r w:rsidRPr="0043528C">
        <w:rPr>
          <w:rFonts w:eastAsia="Times New Roman"/>
          <w:szCs w:val="28"/>
        </w:rPr>
        <w:t>.</w:t>
      </w:r>
    </w:p>
    <w:p w:rsidR="0097438B" w:rsidRDefault="0097438B" w:rsidP="0097438B">
      <w:pPr>
        <w:pStyle w:val="S"/>
        <w:rPr>
          <w:lang w:eastAsia="ru-RU"/>
        </w:rPr>
      </w:pPr>
    </w:p>
    <w:p w:rsidR="0097438B" w:rsidRPr="0043528C" w:rsidRDefault="0097438B" w:rsidP="0097438B">
      <w:pPr>
        <w:pStyle w:val="S"/>
        <w:rPr>
          <w:lang w:eastAsia="ru-RU"/>
        </w:rPr>
      </w:pPr>
    </w:p>
    <w:p w:rsidR="0097438B" w:rsidRPr="008C23CF" w:rsidRDefault="00EE0A74" w:rsidP="00DE64C2">
      <w:pPr>
        <w:pStyle w:val="2"/>
        <w:numPr>
          <w:ilvl w:val="2"/>
          <w:numId w:val="3"/>
        </w:numPr>
        <w:ind w:left="0" w:firstLine="22"/>
        <w:rPr>
          <w:rFonts w:ascii="Arial" w:hAnsi="Arial" w:cs="Arial"/>
          <w:color w:val="auto"/>
          <w:sz w:val="20"/>
          <w:szCs w:val="20"/>
        </w:rPr>
      </w:pPr>
      <w:bookmarkStart w:id="81" w:name="_Toc157776595"/>
      <w:r>
        <w:rPr>
          <w:rFonts w:ascii="Arial" w:hAnsi="Arial" w:cs="Arial"/>
          <w:color w:val="auto"/>
          <w:sz w:val="20"/>
          <w:szCs w:val="20"/>
        </w:rPr>
        <w:t xml:space="preserve">ПРОИЗВОДСТВЕННЫЙ </w:t>
      </w:r>
      <w:proofErr w:type="gramStart"/>
      <w:r w:rsidR="0097438B" w:rsidRPr="008C23CF">
        <w:rPr>
          <w:rFonts w:ascii="Arial" w:hAnsi="Arial" w:cs="Arial"/>
          <w:color w:val="auto"/>
          <w:sz w:val="20"/>
          <w:szCs w:val="20"/>
        </w:rPr>
        <w:t xml:space="preserve">КОНТРОЛЬ </w:t>
      </w:r>
      <w:r>
        <w:rPr>
          <w:rFonts w:ascii="Arial" w:hAnsi="Arial" w:cs="Arial"/>
          <w:color w:val="auto"/>
          <w:sz w:val="20"/>
          <w:szCs w:val="20"/>
        </w:rPr>
        <w:t>ЗА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7438B" w:rsidRPr="008C23CF">
        <w:rPr>
          <w:rFonts w:ascii="Arial" w:hAnsi="Arial" w:cs="Arial"/>
          <w:color w:val="auto"/>
          <w:sz w:val="20"/>
          <w:szCs w:val="20"/>
        </w:rPr>
        <w:t>СОБЛЮДЕНИ</w:t>
      </w:r>
      <w:r>
        <w:rPr>
          <w:rFonts w:ascii="Arial" w:hAnsi="Arial" w:cs="Arial"/>
          <w:color w:val="auto"/>
          <w:sz w:val="20"/>
          <w:szCs w:val="20"/>
        </w:rPr>
        <w:t>ЕМ</w:t>
      </w:r>
      <w:r w:rsidR="0097438B" w:rsidRPr="008C23CF">
        <w:rPr>
          <w:rFonts w:ascii="Arial" w:hAnsi="Arial" w:cs="Arial"/>
          <w:color w:val="auto"/>
          <w:sz w:val="20"/>
          <w:szCs w:val="20"/>
        </w:rPr>
        <w:t xml:space="preserve"> ТРЕБОВАНИЙ </w:t>
      </w:r>
      <w:r w:rsidR="00B91216" w:rsidRPr="008C23CF">
        <w:rPr>
          <w:rFonts w:ascii="Arial" w:hAnsi="Arial" w:cs="Arial"/>
          <w:color w:val="auto"/>
          <w:sz w:val="20"/>
          <w:szCs w:val="20"/>
        </w:rPr>
        <w:t>ПРОМЫШЛЕННОЙ БЕЗОПАСНОСТИ</w:t>
      </w:r>
      <w:bookmarkEnd w:id="81"/>
    </w:p>
    <w:p w:rsidR="0097438B" w:rsidRPr="0043528C" w:rsidRDefault="0097438B" w:rsidP="0097438B">
      <w:pPr>
        <w:pStyle w:val="Style9"/>
        <w:widowControl/>
        <w:tabs>
          <w:tab w:val="left" w:pos="539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97438B" w:rsidRPr="0043528C" w:rsidRDefault="00B91216" w:rsidP="0097438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ПАО СНГЕО</w:t>
      </w:r>
      <w:r w:rsidR="0097438B" w:rsidRPr="0043528C">
        <w:rPr>
          <w:szCs w:val="28"/>
        </w:rPr>
        <w:t xml:space="preserve"> реализует и совершенствует систему контроля, которая: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>обеспечивает организац</w:t>
      </w:r>
      <w:r w:rsidR="00EE0A74">
        <w:rPr>
          <w:rFonts w:eastAsia="Times New Roman"/>
          <w:szCs w:val="28"/>
        </w:rPr>
        <w:t xml:space="preserve">ию систематического контроля </w:t>
      </w:r>
      <w:r w:rsidRPr="0043528C">
        <w:rPr>
          <w:rFonts w:eastAsia="Times New Roman"/>
          <w:szCs w:val="28"/>
        </w:rPr>
        <w:t>техническ</w:t>
      </w:r>
      <w:r w:rsidR="00EE0A74">
        <w:rPr>
          <w:rFonts w:eastAsia="Times New Roman"/>
          <w:szCs w:val="28"/>
        </w:rPr>
        <w:t>ого</w:t>
      </w:r>
      <w:r w:rsidRPr="0043528C">
        <w:rPr>
          <w:rFonts w:eastAsia="Times New Roman"/>
          <w:szCs w:val="28"/>
        </w:rPr>
        <w:t xml:space="preserve"> состояни</w:t>
      </w:r>
      <w:r w:rsidR="00EE0A74">
        <w:rPr>
          <w:rFonts w:eastAsia="Times New Roman"/>
          <w:szCs w:val="28"/>
        </w:rPr>
        <w:t>я</w:t>
      </w:r>
      <w:r w:rsidRPr="0043528C">
        <w:rPr>
          <w:rFonts w:eastAsia="Times New Roman"/>
          <w:szCs w:val="28"/>
        </w:rPr>
        <w:t xml:space="preserve"> </w:t>
      </w:r>
      <w:r w:rsidR="00CA2C3E">
        <w:rPr>
          <w:rFonts w:eastAsia="Times New Roman"/>
          <w:szCs w:val="28"/>
        </w:rPr>
        <w:t xml:space="preserve">опасных </w:t>
      </w:r>
      <w:r w:rsidRPr="0043528C">
        <w:rPr>
          <w:rFonts w:eastAsia="Times New Roman"/>
          <w:szCs w:val="28"/>
        </w:rPr>
        <w:t>производственных объектов, в том числе в отношении пр</w:t>
      </w:r>
      <w:r w:rsidR="00B91216">
        <w:rPr>
          <w:rFonts w:eastAsia="Times New Roman"/>
          <w:szCs w:val="28"/>
        </w:rPr>
        <w:t>именяемых технических устройств</w:t>
      </w:r>
      <w:r w:rsidRPr="0043528C">
        <w:rPr>
          <w:rFonts w:eastAsia="Times New Roman"/>
          <w:szCs w:val="28"/>
        </w:rPr>
        <w:t>;</w:t>
      </w:r>
    </w:p>
    <w:p w:rsidR="0097438B" w:rsidRPr="0043528C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43528C">
        <w:rPr>
          <w:rFonts w:eastAsia="Times New Roman"/>
          <w:szCs w:val="28"/>
        </w:rPr>
        <w:t xml:space="preserve">обеспечивает организацию систематического </w:t>
      </w:r>
      <w:proofErr w:type="gramStart"/>
      <w:r w:rsidRPr="0043528C">
        <w:rPr>
          <w:rFonts w:eastAsia="Times New Roman"/>
          <w:szCs w:val="28"/>
        </w:rPr>
        <w:t>контроля за</w:t>
      </w:r>
      <w:proofErr w:type="gramEnd"/>
      <w:r w:rsidRPr="0043528C">
        <w:rPr>
          <w:rFonts w:eastAsia="Times New Roman"/>
          <w:szCs w:val="28"/>
        </w:rPr>
        <w:t xml:space="preserve"> соблюдением требований </w:t>
      </w:r>
      <w:r w:rsidR="00EE0A74">
        <w:rPr>
          <w:rFonts w:eastAsia="Times New Roman"/>
          <w:szCs w:val="28"/>
        </w:rPr>
        <w:t>промышленной безопасности, содержащихся в нормативно-правовых актах органов государственной власти</w:t>
      </w:r>
      <w:r w:rsidR="00B91216">
        <w:rPr>
          <w:rFonts w:eastAsia="Times New Roman"/>
          <w:szCs w:val="28"/>
        </w:rPr>
        <w:t>,</w:t>
      </w:r>
      <w:r w:rsidRPr="0043528C">
        <w:rPr>
          <w:rFonts w:eastAsia="Times New Roman"/>
          <w:szCs w:val="28"/>
        </w:rPr>
        <w:t xml:space="preserve"> </w:t>
      </w:r>
      <w:r w:rsidR="00B91216">
        <w:rPr>
          <w:rFonts w:eastAsia="Times New Roman"/>
          <w:szCs w:val="28"/>
        </w:rPr>
        <w:t>нормативных документ</w:t>
      </w:r>
      <w:r w:rsidR="00EE0A74">
        <w:rPr>
          <w:rFonts w:eastAsia="Times New Roman"/>
          <w:szCs w:val="28"/>
        </w:rPr>
        <w:t>ах</w:t>
      </w:r>
      <w:r w:rsidR="00B91216">
        <w:rPr>
          <w:rFonts w:eastAsia="Times New Roman"/>
          <w:szCs w:val="28"/>
        </w:rPr>
        <w:t xml:space="preserve"> </w:t>
      </w:r>
      <w:r w:rsidRPr="0043528C">
        <w:rPr>
          <w:rFonts w:eastAsia="Times New Roman"/>
          <w:szCs w:val="28"/>
        </w:rPr>
        <w:t xml:space="preserve">Компании </w:t>
      </w:r>
      <w:r w:rsidR="00B91216">
        <w:rPr>
          <w:rFonts w:eastAsia="Times New Roman"/>
          <w:szCs w:val="28"/>
        </w:rPr>
        <w:t xml:space="preserve">и Общества </w:t>
      </w:r>
      <w:r w:rsidRPr="0043528C">
        <w:rPr>
          <w:rFonts w:eastAsia="Times New Roman"/>
          <w:szCs w:val="28"/>
        </w:rPr>
        <w:t xml:space="preserve">в области </w:t>
      </w:r>
      <w:r w:rsidR="00B91216">
        <w:rPr>
          <w:rFonts w:eastAsia="Times New Roman"/>
          <w:szCs w:val="28"/>
        </w:rPr>
        <w:t>ПБ</w:t>
      </w:r>
      <w:r w:rsidRPr="0043528C">
        <w:rPr>
          <w:rFonts w:eastAsia="Times New Roman"/>
          <w:szCs w:val="28"/>
        </w:rPr>
        <w:t>;</w:t>
      </w:r>
    </w:p>
    <w:p w:rsidR="0097438B" w:rsidRPr="00C731D6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C731D6">
        <w:rPr>
          <w:rFonts w:eastAsia="Times New Roman"/>
          <w:szCs w:val="28"/>
        </w:rPr>
        <w:t xml:space="preserve">обеспечивает контроль и анализ выполнения мероприятий по устранению выявленных </w:t>
      </w:r>
      <w:r w:rsidR="00EE0A74">
        <w:rPr>
          <w:rFonts w:eastAsia="Times New Roman"/>
          <w:szCs w:val="28"/>
        </w:rPr>
        <w:t>нарушений требований</w:t>
      </w:r>
      <w:r w:rsidRPr="00C731D6">
        <w:rPr>
          <w:rFonts w:eastAsia="Times New Roman"/>
          <w:szCs w:val="28"/>
        </w:rPr>
        <w:t xml:space="preserve"> </w:t>
      </w:r>
      <w:r w:rsidR="00B91216">
        <w:rPr>
          <w:rFonts w:eastAsia="Times New Roman"/>
          <w:szCs w:val="28"/>
        </w:rPr>
        <w:t>ПБ</w:t>
      </w:r>
      <w:r w:rsidRPr="00C731D6">
        <w:rPr>
          <w:rFonts w:eastAsia="Times New Roman"/>
          <w:szCs w:val="28"/>
        </w:rPr>
        <w:t xml:space="preserve"> и причин их возникновения;</w:t>
      </w:r>
    </w:p>
    <w:p w:rsidR="0097438B" w:rsidRPr="00300526" w:rsidRDefault="0097438B" w:rsidP="0097438B">
      <w:pPr>
        <w:pStyle w:val="ac"/>
        <w:widowControl w:val="0"/>
        <w:numPr>
          <w:ilvl w:val="0"/>
          <w:numId w:val="4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contextualSpacing w:val="0"/>
        <w:rPr>
          <w:rFonts w:eastAsia="Times New Roman"/>
          <w:szCs w:val="28"/>
        </w:rPr>
      </w:pPr>
      <w:r w:rsidRPr="00C731D6">
        <w:rPr>
          <w:rFonts w:eastAsia="Times New Roman"/>
          <w:szCs w:val="28"/>
        </w:rPr>
        <w:t xml:space="preserve">обязывает </w:t>
      </w:r>
      <w:r w:rsidRPr="007631FF">
        <w:rPr>
          <w:rFonts w:eastAsia="Times New Roman"/>
          <w:szCs w:val="28"/>
        </w:rPr>
        <w:t>подрядные</w:t>
      </w:r>
      <w:r w:rsidRPr="00300526">
        <w:rPr>
          <w:rFonts w:eastAsia="Times New Roman"/>
          <w:szCs w:val="28"/>
        </w:rPr>
        <w:t xml:space="preserve"> организации осуществлять собственный систематический </w:t>
      </w:r>
      <w:proofErr w:type="gramStart"/>
      <w:r w:rsidRPr="00300526">
        <w:rPr>
          <w:rFonts w:eastAsia="Times New Roman"/>
          <w:szCs w:val="28"/>
        </w:rPr>
        <w:t>контроль за</w:t>
      </w:r>
      <w:proofErr w:type="gramEnd"/>
      <w:r w:rsidRPr="00300526">
        <w:rPr>
          <w:rFonts w:eastAsia="Times New Roman"/>
          <w:szCs w:val="28"/>
        </w:rPr>
        <w:t xml:space="preserve"> соблюдением требований </w:t>
      </w:r>
      <w:r w:rsidR="00EE0A74">
        <w:rPr>
          <w:rFonts w:eastAsia="Times New Roman"/>
          <w:szCs w:val="28"/>
        </w:rPr>
        <w:t>промышленной безопасности, содержащихся в нормативно-правовых актах органов государственной власти,</w:t>
      </w:r>
      <w:r w:rsidR="00EE0A74" w:rsidRPr="0043528C">
        <w:rPr>
          <w:rFonts w:eastAsia="Times New Roman"/>
          <w:szCs w:val="28"/>
        </w:rPr>
        <w:t xml:space="preserve"> </w:t>
      </w:r>
      <w:r w:rsidR="00EE0A74">
        <w:rPr>
          <w:rFonts w:eastAsia="Times New Roman"/>
          <w:szCs w:val="28"/>
        </w:rPr>
        <w:t>нормативных документах</w:t>
      </w:r>
      <w:r w:rsidR="00B91216">
        <w:rPr>
          <w:rFonts w:eastAsia="Times New Roman"/>
          <w:szCs w:val="28"/>
        </w:rPr>
        <w:t xml:space="preserve"> </w:t>
      </w:r>
      <w:r w:rsidR="00EE0A74" w:rsidRPr="0043528C">
        <w:rPr>
          <w:rFonts w:eastAsia="Times New Roman"/>
          <w:szCs w:val="28"/>
        </w:rPr>
        <w:t xml:space="preserve">Компании </w:t>
      </w:r>
      <w:r w:rsidR="00EE0A74">
        <w:rPr>
          <w:rFonts w:eastAsia="Times New Roman"/>
          <w:szCs w:val="28"/>
        </w:rPr>
        <w:t xml:space="preserve">и Общества </w:t>
      </w:r>
      <w:r w:rsidR="00B91216" w:rsidRPr="0043528C">
        <w:rPr>
          <w:rFonts w:eastAsia="Times New Roman"/>
          <w:szCs w:val="28"/>
        </w:rPr>
        <w:t xml:space="preserve">в области </w:t>
      </w:r>
      <w:r w:rsidR="00B91216">
        <w:rPr>
          <w:rFonts w:eastAsia="Times New Roman"/>
          <w:szCs w:val="28"/>
        </w:rPr>
        <w:t>ПБ</w:t>
      </w:r>
      <w:r w:rsidRPr="00300526">
        <w:rPr>
          <w:rFonts w:eastAsia="Times New Roman"/>
          <w:szCs w:val="28"/>
        </w:rPr>
        <w:t>.</w:t>
      </w:r>
    </w:p>
    <w:p w:rsidR="0097438B" w:rsidRPr="00111841" w:rsidRDefault="0097438B" w:rsidP="0097438B">
      <w:pPr>
        <w:pStyle w:val="S"/>
        <w:rPr>
          <w:lang w:eastAsia="ru-RU"/>
        </w:rPr>
      </w:pPr>
    </w:p>
    <w:bookmarkEnd w:id="78"/>
    <w:bookmarkEnd w:id="79"/>
    <w:p w:rsidR="0097438B" w:rsidRDefault="0097438B" w:rsidP="0097438B">
      <w:pPr>
        <w:pStyle w:val="S"/>
      </w:pPr>
    </w:p>
    <w:p w:rsidR="0097438B" w:rsidRDefault="0097438B" w:rsidP="0097438B">
      <w:pPr>
        <w:pStyle w:val="S"/>
        <w:sectPr w:rsidR="0097438B" w:rsidSect="00401F7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 w:code="9"/>
          <w:pgMar w:top="510" w:right="1021" w:bottom="567" w:left="1247" w:header="737" w:footer="680" w:gutter="0"/>
          <w:cols w:space="720"/>
        </w:sectPr>
      </w:pPr>
    </w:p>
    <w:p w:rsidR="0097438B" w:rsidRPr="00B62C66" w:rsidRDefault="0097438B" w:rsidP="0097438B">
      <w:pPr>
        <w:pStyle w:val="S1"/>
      </w:pPr>
      <w:bookmarkStart w:id="82" w:name="_Toc157776596"/>
      <w:bookmarkStart w:id="83" w:name="_Toc364161927"/>
      <w:bookmarkStart w:id="84" w:name="_Toc387143566"/>
      <w:bookmarkStart w:id="85" w:name="_Toc508185576"/>
      <w:r w:rsidRPr="00B62C66">
        <w:lastRenderedPageBreak/>
        <w:t>ДОВЕДЕНИЕ И РАСПРОСТРАНЕНИЕ</w:t>
      </w:r>
      <w:bookmarkEnd w:id="82"/>
      <w:r w:rsidRPr="00B62C66">
        <w:t xml:space="preserve"> </w:t>
      </w:r>
      <w:bookmarkEnd w:id="83"/>
      <w:bookmarkEnd w:id="84"/>
      <w:bookmarkEnd w:id="85"/>
    </w:p>
    <w:p w:rsidR="0097438B" w:rsidRPr="00B62C66" w:rsidRDefault="0097438B" w:rsidP="0097438B"/>
    <w:p w:rsidR="0097438B" w:rsidRPr="00B62C66" w:rsidRDefault="00C63BE0" w:rsidP="0097438B">
      <w:r w:rsidRPr="00B62C66">
        <w:t>Настоящ</w:t>
      </w:r>
      <w:r>
        <w:t>ее</w:t>
      </w:r>
      <w:r w:rsidRPr="00B62C66">
        <w:t xml:space="preserve"> </w:t>
      </w:r>
      <w:r w:rsidR="000F1914">
        <w:t>Заявл</w:t>
      </w:r>
      <w:r>
        <w:t>ение</w:t>
      </w:r>
      <w:r w:rsidRPr="00B62C66">
        <w:t xml:space="preserve"> </w:t>
      </w:r>
      <w:r w:rsidR="0097438B" w:rsidRPr="00B62C66">
        <w:t xml:space="preserve">является </w:t>
      </w:r>
      <w:r w:rsidRPr="00B62C66">
        <w:t>публичн</w:t>
      </w:r>
      <w:r>
        <w:t>ым</w:t>
      </w:r>
      <w:r w:rsidR="0097438B" w:rsidRPr="00B62C66">
        <w:t>.</w:t>
      </w:r>
    </w:p>
    <w:p w:rsidR="0097438B" w:rsidRPr="00B62C66" w:rsidRDefault="0097438B" w:rsidP="0097438B"/>
    <w:p w:rsidR="0097438B" w:rsidRDefault="0097438B" w:rsidP="0097438B">
      <w:r w:rsidRPr="00B62C66">
        <w:t xml:space="preserve">Доведение, распространение и обеспечение доступности использования </w:t>
      </w:r>
      <w:r w:rsidR="00C63BE0" w:rsidRPr="00B62C66">
        <w:t>настояще</w:t>
      </w:r>
      <w:r w:rsidR="00C63BE0">
        <w:t>го</w:t>
      </w:r>
      <w:r w:rsidR="000F1914">
        <w:t xml:space="preserve"> Заявл</w:t>
      </w:r>
      <w:r w:rsidR="00C63BE0">
        <w:t>ения</w:t>
      </w:r>
      <w:r w:rsidR="00C63BE0" w:rsidRPr="00B62C66">
        <w:t xml:space="preserve"> </w:t>
      </w:r>
      <w:r w:rsidRPr="00B62C66">
        <w:t xml:space="preserve">осуществляется в установленном порядке путем информирования работников </w:t>
      </w:r>
      <w:r w:rsidR="00B91216">
        <w:t>Общества</w:t>
      </w:r>
      <w:r w:rsidRPr="00B62C66">
        <w:t xml:space="preserve"> и публикации на внутренних и внешних информационных ресурсах </w:t>
      </w:r>
      <w:r w:rsidR="00C63BE0">
        <w:t>Общества</w:t>
      </w:r>
      <w:r w:rsidRPr="00B62C66">
        <w:t>.</w:t>
      </w:r>
    </w:p>
    <w:p w:rsidR="0097438B" w:rsidRDefault="0097438B" w:rsidP="0097438B"/>
    <w:p w:rsidR="0097438B" w:rsidRDefault="0097438B" w:rsidP="0097438B">
      <w:pPr>
        <w:rPr>
          <w:szCs w:val="24"/>
        </w:rPr>
      </w:pPr>
      <w:r>
        <w:rPr>
          <w:szCs w:val="24"/>
        </w:rPr>
        <w:t>П</w:t>
      </w:r>
      <w:r w:rsidRPr="00D1405F">
        <w:rPr>
          <w:szCs w:val="24"/>
        </w:rPr>
        <w:t>АО </w:t>
      </w:r>
      <w:r w:rsidR="00B91216">
        <w:rPr>
          <w:szCs w:val="24"/>
        </w:rPr>
        <w:t xml:space="preserve">СНГЕО </w:t>
      </w:r>
      <w:r>
        <w:rPr>
          <w:szCs w:val="24"/>
        </w:rPr>
        <w:t xml:space="preserve">доводит также </w:t>
      </w:r>
      <w:r w:rsidR="00C63BE0">
        <w:rPr>
          <w:szCs w:val="24"/>
        </w:rPr>
        <w:t xml:space="preserve">настоящее </w:t>
      </w:r>
      <w:r w:rsidR="000F1914">
        <w:t>Заявление</w:t>
      </w:r>
      <w:r w:rsidR="000F1914" w:rsidRPr="00B62C66">
        <w:t xml:space="preserve"> </w:t>
      </w:r>
      <w:r>
        <w:rPr>
          <w:szCs w:val="24"/>
        </w:rPr>
        <w:t xml:space="preserve">до своих партнеров, подрядных организаций и взаимодействует с ними с учетом </w:t>
      </w:r>
      <w:r w:rsidR="000F1914">
        <w:rPr>
          <w:szCs w:val="24"/>
        </w:rPr>
        <w:t>позиций настоящего Заявл</w:t>
      </w:r>
      <w:r w:rsidR="00C63BE0">
        <w:rPr>
          <w:szCs w:val="24"/>
        </w:rPr>
        <w:t>ения</w:t>
      </w:r>
      <w:r>
        <w:rPr>
          <w:szCs w:val="24"/>
        </w:rPr>
        <w:t>.</w:t>
      </w:r>
    </w:p>
    <w:p w:rsidR="0097438B" w:rsidRDefault="0097438B" w:rsidP="0097438B">
      <w:pPr>
        <w:rPr>
          <w:szCs w:val="24"/>
        </w:rPr>
      </w:pPr>
    </w:p>
    <w:p w:rsidR="0097438B" w:rsidRDefault="0097438B" w:rsidP="0097438B">
      <w:pPr>
        <w:sectPr w:rsidR="0097438B" w:rsidSect="00401F7D">
          <w:headerReference w:type="even" r:id="rId18"/>
          <w:headerReference w:type="default" r:id="rId19"/>
          <w:headerReference w:type="first" r:id="rId20"/>
          <w:pgSz w:w="11907" w:h="16840" w:code="9"/>
          <w:pgMar w:top="510" w:right="1021" w:bottom="567" w:left="1247" w:header="737" w:footer="680" w:gutter="0"/>
          <w:cols w:space="720"/>
        </w:sectPr>
      </w:pPr>
    </w:p>
    <w:p w:rsidR="0097438B" w:rsidRPr="00B62C66" w:rsidRDefault="0097438B" w:rsidP="0097438B">
      <w:pPr>
        <w:pStyle w:val="S1"/>
      </w:pPr>
      <w:bookmarkStart w:id="86" w:name="_Toc387143567"/>
      <w:bookmarkStart w:id="87" w:name="_Toc508185577"/>
      <w:bookmarkStart w:id="88" w:name="_Toc157776597"/>
      <w:bookmarkStart w:id="89" w:name="_Toc370400324"/>
      <w:bookmarkStart w:id="90" w:name="_Toc375126231"/>
      <w:r w:rsidRPr="00B62C66">
        <w:lastRenderedPageBreak/>
        <w:t>ССЫЛКИ</w:t>
      </w:r>
      <w:bookmarkEnd w:id="86"/>
      <w:bookmarkEnd w:id="87"/>
      <w:bookmarkEnd w:id="88"/>
    </w:p>
    <w:p w:rsidR="0097438B" w:rsidRPr="00B62C66" w:rsidRDefault="0097438B" w:rsidP="0097438B"/>
    <w:bookmarkEnd w:id="89"/>
    <w:bookmarkEnd w:id="90"/>
    <w:p w:rsidR="0097438B" w:rsidRPr="00B62C66" w:rsidRDefault="0097438B" w:rsidP="0097438B">
      <w:pPr>
        <w:ind w:left="426" w:hanging="426"/>
      </w:pPr>
    </w:p>
    <w:p w:rsidR="0097438B" w:rsidRDefault="00B91216" w:rsidP="0097438B">
      <w:pPr>
        <w:pStyle w:val="ac"/>
        <w:numPr>
          <w:ilvl w:val="0"/>
          <w:numId w:val="2"/>
        </w:numPr>
        <w:tabs>
          <w:tab w:val="num" w:pos="567"/>
        </w:tabs>
        <w:ind w:left="567" w:hanging="567"/>
        <w:contextualSpacing w:val="0"/>
        <w:rPr>
          <w:szCs w:val="24"/>
          <w:lang w:eastAsia="ru-RU"/>
        </w:rPr>
      </w:pPr>
      <w:r w:rsidRPr="0034782E">
        <w:rPr>
          <w:szCs w:val="24"/>
          <w:lang w:eastAsia="ru-RU"/>
        </w:rPr>
        <w:t>Федеральный закон от 21.07.1997 № 116-ФЗ «О промышленной безопасности опасных производственных объектов».</w:t>
      </w:r>
    </w:p>
    <w:p w:rsidR="0097438B" w:rsidRPr="0034782E" w:rsidRDefault="0097438B" w:rsidP="0097438B">
      <w:pPr>
        <w:pStyle w:val="ac"/>
        <w:tabs>
          <w:tab w:val="num" w:pos="567"/>
        </w:tabs>
        <w:ind w:left="567" w:hanging="567"/>
        <w:contextualSpacing w:val="0"/>
        <w:rPr>
          <w:szCs w:val="24"/>
          <w:lang w:eastAsia="ru-RU"/>
        </w:rPr>
      </w:pPr>
    </w:p>
    <w:p w:rsidR="0097438B" w:rsidRDefault="00B91216" w:rsidP="0097438B">
      <w:pPr>
        <w:pStyle w:val="ac"/>
        <w:numPr>
          <w:ilvl w:val="0"/>
          <w:numId w:val="2"/>
        </w:numPr>
        <w:tabs>
          <w:tab w:val="num" w:pos="567"/>
        </w:tabs>
        <w:ind w:left="567" w:hanging="567"/>
        <w:contextualSpacing w:val="0"/>
        <w:rPr>
          <w:szCs w:val="24"/>
          <w:lang w:eastAsia="ru-RU"/>
        </w:rPr>
      </w:pPr>
      <w:r>
        <w:t>Постановление Правительства РФ от 17.08</w:t>
      </w:r>
      <w:r w:rsidRPr="006A704B">
        <w:t>.</w:t>
      </w:r>
      <w:r>
        <w:t>2021 № 1243 «Об утверждении требований к документационному обеспечению систем управления промышленной безопасностью»</w:t>
      </w:r>
      <w:r w:rsidR="0097438B">
        <w:rPr>
          <w:szCs w:val="24"/>
          <w:lang w:eastAsia="ru-RU"/>
        </w:rPr>
        <w:t>.</w:t>
      </w:r>
    </w:p>
    <w:p w:rsidR="009005BC" w:rsidRPr="009005BC" w:rsidRDefault="009005BC" w:rsidP="009005BC">
      <w:pPr>
        <w:pStyle w:val="ac"/>
        <w:rPr>
          <w:szCs w:val="24"/>
          <w:lang w:eastAsia="ru-RU"/>
        </w:rPr>
      </w:pPr>
    </w:p>
    <w:p w:rsidR="009005BC" w:rsidRDefault="009005BC" w:rsidP="0097438B">
      <w:pPr>
        <w:pStyle w:val="ac"/>
        <w:numPr>
          <w:ilvl w:val="0"/>
          <w:numId w:val="2"/>
        </w:numPr>
        <w:tabs>
          <w:tab w:val="num" w:pos="567"/>
        </w:tabs>
        <w:ind w:left="567" w:hanging="567"/>
        <w:contextualSpacing w:val="0"/>
        <w:rPr>
          <w:szCs w:val="24"/>
          <w:lang w:eastAsia="ru-RU"/>
        </w:rPr>
      </w:pPr>
      <w:r>
        <w:rPr>
          <w:szCs w:val="24"/>
          <w:lang w:eastAsia="ru-RU"/>
        </w:rPr>
        <w:t>Приказ Ростехнадзора от 09.03.2023 № 103 «Об утверждении Руководства по безопасности «Методические рекомендации по разработке систем управления промышленной безопасностью в организациях, эксплуатирующих опасные производственные объекты».</w:t>
      </w:r>
    </w:p>
    <w:p w:rsidR="00E724F9" w:rsidRDefault="00E724F9" w:rsidP="00E20748"/>
    <w:sectPr w:rsidR="00E724F9" w:rsidSect="00401F7D">
      <w:headerReference w:type="even" r:id="rId21"/>
      <w:headerReference w:type="default" r:id="rId22"/>
      <w:footerReference w:type="default" r:id="rId23"/>
      <w:headerReference w:type="first" r:id="rId24"/>
      <w:pgSz w:w="11907" w:h="16840" w:code="9"/>
      <w:pgMar w:top="510" w:right="1021" w:bottom="567" w:left="1247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95" w:rsidRDefault="00E75F95">
      <w:r>
        <w:separator/>
      </w:r>
    </w:p>
  </w:endnote>
  <w:endnote w:type="continuationSeparator" w:id="0">
    <w:p w:rsidR="00E75F95" w:rsidRDefault="00E7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Pr="00300526" w:rsidRDefault="00E75F95" w:rsidP="00401F7D">
    <w:pPr>
      <w:pStyle w:val="a5"/>
      <w:tabs>
        <w:tab w:val="right" w:pos="9180"/>
        <w:tab w:val="left" w:pos="9899"/>
      </w:tabs>
      <w:ind w:right="-1" w:firstLine="180"/>
      <w:jc w:val="right"/>
      <w:rPr>
        <w:sz w:val="16"/>
        <w:szCs w:val="1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9180"/>
      <w:gridCol w:w="674"/>
    </w:tblGrid>
    <w:tr w:rsidR="00DB45AC" w:rsidTr="00401F7D">
      <w:trPr>
        <w:trHeight w:val="74"/>
      </w:trPr>
      <w:tc>
        <w:tcPr>
          <w:tcW w:w="4658" w:type="pct"/>
          <w:tcBorders>
            <w:top w:val="single" w:sz="12" w:space="0" w:color="FFD200"/>
          </w:tcBorders>
          <w:vAlign w:val="center"/>
        </w:tcPr>
        <w:p w:rsidR="00DB45AC" w:rsidRPr="00441FD8" w:rsidRDefault="00DB45AC" w:rsidP="00050D03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342" w:type="pct"/>
          <w:tcBorders>
            <w:top w:val="single" w:sz="12" w:space="0" w:color="FFD200"/>
          </w:tcBorders>
        </w:tcPr>
        <w:p w:rsidR="00DB45AC" w:rsidRPr="00E3539A" w:rsidRDefault="00DB45AC" w:rsidP="00401F7D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5627F" w:rsidRPr="00300526" w:rsidRDefault="0097438B" w:rsidP="00300526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E5CEA" wp14:editId="464F62D6">
              <wp:simplePos x="0" y="0"/>
              <wp:positionH relativeFrom="column">
                <wp:posOffset>5094605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27F" w:rsidRPr="004511AD" w:rsidRDefault="0097438B" w:rsidP="00401F7D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29A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29A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01.15pt;margin-top:8.4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pgzAIAAMAFAAAOAAAAZHJzL2Uyb0RvYy54bWysVEtu2zAQ3RfoHQjuFX0iy5YQOUgsqyiQ&#10;foC0B6AlyiIqkSpJW06LLrrvFXqHLrrorldwbtQhZTtOggJFWy4IUjN8M2/mac7ON22D1lQqJniK&#10;/RMPI8oLUTK+TPHbN7kzwUhpwkvSCE5TfEMVPp8+fXLWdwkNRC2akkoEIFwlfZfiWusucV1V1LQl&#10;6kR0lIOxErIlGq5y6ZaS9IDeNm7geZHbC1l2UhRUKfiaDUY8tfhVRQv9qqoU1ahJMeSm7S7tvjC7&#10;Oz0jyVKSrmbFLg3yF1m0hHEIeoDKiCZoJdkjqJYVUihR6ZNCtK6oKlZQywHY+N4DNtc16ajlAsVR&#10;3aFM6v/BFi/XryViZYoDjDhpoUXbr9tv2+/bn9sft59vv6DA1KjvVAKu1x04682l2ECvLV/VXYni&#10;nUJczGrCl/RCStHXlJSQo29eukdPBxxlQBb9C1FCMLLSwgJtKtmaAkJJEKBDr24O/aEbjQoT0vPi&#10;aASmAmynsMYjG4Ik+9edVPoZFS0yhxRL6L9FJ+srpU02JNm7mGBc5KxprAYafu8DOA5fIDY8NTaT&#10;hW3px9iL55P5JHTCIJo7oZdlzkU+C50o98ej7DSbzTL/k4nrh0nNypJyE2YvLz/8s/bthD4I4yAw&#10;JRpWGjiTkpLLxayRaE1A3rldu4Icubn307BFAC4PKPlB6F0GsZNHk7ET5uHIicfexPH8+DKOvDAO&#10;s/w+pSvG6b9TQj20NRr53qCm35Lz7HpMjiQt0zBBGtameHJwIonR4JyXtreasGY4H9XC5H9XC+j3&#10;vtNWsUakg1z1ZrEBFCPjhShvQLtSgLRAhTD24FAL+QGjHkZIitX7FZEUo+Y5B/3HfhiamWMv4Wgc&#10;wEUeWxbHFsILgEqxxmg4zvQwp1adZMsaIg1/HBcX8M9UzMr5LqvdnwZjwpLajTQzh47v1utu8E5/&#10;AQAA//8DAFBLAwQUAAYACAAAACEADcpY2N8AAAAJAQAADwAAAGRycy9kb3ducmV2LnhtbEyPzWrD&#10;MBCE74W+g9hAL6WRHYNJXMuh9AfaS0PtPIBibW0Ta2UkJXHevttTe9yZj9mZcjvbUZzRh8GRgnSZ&#10;gEBqnRmoU7Bv3h7WIELUZPToCBVcMcC2ur0pdWHchb7wXMdOcAiFQivoY5wKKUPbo9Vh6SYk9r6d&#10;tzry6TtpvL5wuB3lKklyafVA/KHXEz732B7rk1VQ7z6H9/11yrrxPrX+47Vp4kuj1N1ifnoEEXGO&#10;fzD81ufqUHGngzuRCWJUsE5WGaNs5DyBgU2esnBQkG8ykFUp/y+ofgAAAP//AwBQSwECLQAUAAYA&#10;CAAAACEAtoM4kv4AAADhAQAAEwAAAAAAAAAAAAAAAAAAAAAAW0NvbnRlbnRfVHlwZXNdLnhtbFBL&#10;AQItABQABgAIAAAAIQA4/SH/1gAAAJQBAAALAAAAAAAAAAAAAAAAAC8BAABfcmVscy8ucmVsc1BL&#10;AQItABQABgAIAAAAIQCI66pgzAIAAMAFAAAOAAAAAAAAAAAAAAAAAC4CAABkcnMvZTJvRG9jLnht&#10;bFBLAQItABQABgAIAAAAIQANyljY3wAAAAkBAAAPAAAAAAAAAAAAAAAAACYFAABkcnMvZG93bnJl&#10;di54bWxQSwUGAAAAAAQABADzAAAAMgYAAAAA&#10;" filled="f" stroked="f" strokeweight="1.3pt">
              <v:textbox>
                <w:txbxContent>
                  <w:p w:rsidR="00F5627F" w:rsidRPr="004511AD" w:rsidRDefault="0097438B" w:rsidP="00401F7D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B829A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B829A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4D" w:rsidRPr="00300526" w:rsidRDefault="00630F4D" w:rsidP="00401F7D">
    <w:pPr>
      <w:pStyle w:val="a5"/>
      <w:tabs>
        <w:tab w:val="right" w:pos="9180"/>
        <w:tab w:val="left" w:pos="9899"/>
      </w:tabs>
      <w:ind w:right="-1" w:firstLine="180"/>
      <w:jc w:val="right"/>
      <w:rPr>
        <w:sz w:val="16"/>
        <w:szCs w:val="1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9181"/>
      <w:gridCol w:w="674"/>
    </w:tblGrid>
    <w:tr w:rsidR="00630F4D" w:rsidTr="00401F7D">
      <w:trPr>
        <w:trHeight w:val="74"/>
      </w:trPr>
      <w:tc>
        <w:tcPr>
          <w:tcW w:w="4658" w:type="pct"/>
          <w:tcBorders>
            <w:top w:val="single" w:sz="12" w:space="0" w:color="FFD200"/>
          </w:tcBorders>
          <w:vAlign w:val="center"/>
        </w:tcPr>
        <w:p w:rsidR="00630F4D" w:rsidRPr="00441FD8" w:rsidRDefault="00630F4D" w:rsidP="00050D03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342" w:type="pct"/>
          <w:tcBorders>
            <w:top w:val="single" w:sz="12" w:space="0" w:color="FFD200"/>
          </w:tcBorders>
        </w:tcPr>
        <w:p w:rsidR="00630F4D" w:rsidRPr="00E3539A" w:rsidRDefault="00630F4D" w:rsidP="00401F7D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630F4D" w:rsidRPr="00300526" w:rsidRDefault="00630F4D" w:rsidP="00300526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D24F40" wp14:editId="3F37122E">
              <wp:simplePos x="0" y="0"/>
              <wp:positionH relativeFrom="column">
                <wp:posOffset>5094605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F4D" w:rsidRPr="004511AD" w:rsidRDefault="00630F4D" w:rsidP="00401F7D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29A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29A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1.15pt;margin-top:8.4pt;width:7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X1zw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a2Bp1rY7B9boFZ7O5lBvoteOr2yuZ&#10;v9NIyFlFxZJdKCW7itECcgztTf/oao+jLciieyELCEZXRjqgTakaW0AoCQJ06NXNoT9sY1BuQwZB&#10;NBqCKQfbKXzjoQtB4/3tVmnzjMkG2UWCFfTfodP1lTY2GxrvXWwwITNe104Dtbh3AI79CcSGq9Zm&#10;s3At/RgF0XwynxCPDEZzjwRp6l1kM+KNsnA8TE/T2SwNP9m4IYkrXhRM2DB7eYXkz9q3E3ovjIPA&#10;tKx5YeFsSlotF7NaoTUFeWfu2xXkyM2/n4YrAnB5QCkckOByEHnZaDL2SEaGXjQOJl4QRpfRKCAR&#10;SbP7lK64YP9OCXXQ1tEwDHo1/ZZc4L7H5GjccAMTpOZNgicHJxpbDc5F4XprKK/79VEtbP53tYB+&#10;7zvtFGtF2svVbBYb90CcnK2aF7K4AQkrCQoDMcL0g0Ul1QeMOpgkCdbvV1QxjOrnAp5BFBJiR4/b&#10;kOF4ABt1bFkcW6jIASrBBqN+OTP9uFq1ii8riNQ/PCEv4OmU3Kn6Lqvdg4Np4bjtJpsdR8d753U3&#10;f6e/AAAA//8DAFBLAwQUAAYACAAAACEADcpY2N8AAAAJAQAADwAAAGRycy9kb3ducmV2LnhtbEyP&#10;zWrDMBCE74W+g9hAL6WRHYNJXMuh9AfaS0PtPIBibW0Ta2UkJXHevttTe9yZj9mZcjvbUZzRh8GR&#10;gnSZgEBqnRmoU7Bv3h7WIELUZPToCBVcMcC2ur0pdWHchb7wXMdOcAiFQivoY5wKKUPbo9Vh6SYk&#10;9r6dtzry6TtpvL5wuB3lKklyafVA/KHXEz732B7rk1VQ7z6H9/11yrrxPrX+47Vp4kuj1N1ifnoE&#10;EXGOfzD81ufqUHGngzuRCWJUsE5WGaNs5DyBgU2esnBQkG8ykFUp/y+ofgAAAP//AwBQSwECLQAU&#10;AAYACAAAACEAtoM4kv4AAADhAQAAEwAAAAAAAAAAAAAAAAAAAAAAW0NvbnRlbnRfVHlwZXNdLnht&#10;bFBLAQItABQABgAIAAAAIQA4/SH/1gAAAJQBAAALAAAAAAAAAAAAAAAAAC8BAABfcmVscy8ucmVs&#10;c1BLAQItABQABgAIAAAAIQBW6gX1zwIAAMcFAAAOAAAAAAAAAAAAAAAAAC4CAABkcnMvZTJvRG9j&#10;LnhtbFBLAQItABQABgAIAAAAIQANyljY3wAAAAkBAAAPAAAAAAAAAAAAAAAAACkFAABkcnMvZG93&#10;bnJldi54bWxQSwUGAAAAAAQABADzAAAANQYAAAAA&#10;" filled="f" stroked="f" strokeweight="1.3pt">
              <v:textbox>
                <w:txbxContent>
                  <w:p w:rsidR="00630F4D" w:rsidRPr="004511AD" w:rsidRDefault="00630F4D" w:rsidP="00401F7D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B829A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B829A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181"/>
      <w:gridCol w:w="674"/>
    </w:tblGrid>
    <w:tr w:rsidR="00757CD6" w:rsidTr="00AF36CB">
      <w:trPr>
        <w:trHeight w:val="74"/>
      </w:trPr>
      <w:tc>
        <w:tcPr>
          <w:tcW w:w="4658" w:type="pct"/>
          <w:tcBorders>
            <w:top w:val="single" w:sz="12" w:space="0" w:color="FFD200"/>
          </w:tcBorders>
          <w:vAlign w:val="center"/>
        </w:tcPr>
        <w:p w:rsidR="00757CD6" w:rsidRPr="00441FD8" w:rsidRDefault="00757CD6" w:rsidP="00AF36CB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342" w:type="pct"/>
          <w:tcBorders>
            <w:top w:val="single" w:sz="12" w:space="0" w:color="FFD200"/>
          </w:tcBorders>
        </w:tcPr>
        <w:p w:rsidR="00757CD6" w:rsidRPr="00E3539A" w:rsidRDefault="00757CD6" w:rsidP="00AF36CB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57CD6" w:rsidRPr="00300526" w:rsidRDefault="00757CD6" w:rsidP="00CD41EA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7FA00F" wp14:editId="712C346A">
              <wp:simplePos x="0" y="0"/>
              <wp:positionH relativeFrom="column">
                <wp:posOffset>5094605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CD6" w:rsidRPr="004511AD" w:rsidRDefault="00757CD6" w:rsidP="00CD41EA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29A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29A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1.15pt;margin-top:8.4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UPzwIAAMc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T7FiJMWSrT9uv22/b79uf1x+/n2CwpMjvpOJaB63YGy3lyKDdTaxqu6K1G8&#10;U4iLWU34kl5IKfqakhJ89M1P9+jrgKMMyKJ/IUowRlZaWKBNJVuTQEgJAnSo1c2hPnSjUWFMel4c&#10;jUBUgOwU1nhkTZBk/7uTSj+jokXmkGIJ9bfoZH2ltPGGJHsVY4yLnDWN5UDD7z2A4vACtuGrkRkv&#10;bEk/xl48n8wnoRMG0dwJvSxzLvJZ6ES5Px5lp9lslvmfjF0/TGpWlpQbM3t6+eGflW9H9IEYB4Ip&#10;0bDSwBmXlFwuZo1EawL0zu3aJeRIzb3vhk0CxPIgJD8IvcsgdvJoMnbCPBw58dibOJ4fX8aRF8Zh&#10;lt8P6Ypx+u8hoR7KGo18b2DTb4Pz7HocHElapmGCNKxN8eSgRBLDwTkvbW01Yc1wPsqF8f8uF1Dv&#10;faUtYw1JB7rqzWJjG+TQCAtR3gCFpQCGARlh+sGhFvIDRj1MkhSr9ysiKUbNcw5tEPthaEaPvYSj&#10;cQAXeSxZHEsILwAqxRqj4TjTw7hadZIta7A0NB4XF9A6FbOsNj02eLVrOJgWNrbdZDPj6Phute7m&#10;7/QXAAAA//8DAFBLAwQUAAYACAAAACEADcpY2N8AAAAJAQAADwAAAGRycy9kb3ducmV2LnhtbEyP&#10;zWrDMBCE74W+g9hAL6WRHYNJXMuh9AfaS0PtPIBibW0Ta2UkJXHevttTe9yZj9mZcjvbUZzRh8GR&#10;gnSZgEBqnRmoU7Bv3h7WIELUZPToCBVcMcC2ur0pdWHchb7wXMdOcAiFQivoY5wKKUPbo9Vh6SYk&#10;9r6dtzry6TtpvL5wuB3lKklyafVA/KHXEz732B7rk1VQ7z6H9/11yrrxPrX+47Vp4kuj1N1ifnoE&#10;EXGOfzD81ufqUHGngzuRCWJUsE5WGaNs5DyBgU2esnBQkG8ykFUp/y+ofgAAAP//AwBQSwECLQAU&#10;AAYACAAAACEAtoM4kv4AAADhAQAAEwAAAAAAAAAAAAAAAAAAAAAAW0NvbnRlbnRfVHlwZXNdLnht&#10;bFBLAQItABQABgAIAAAAIQA4/SH/1gAAAJQBAAALAAAAAAAAAAAAAAAAAC8BAABfcmVscy8ucmVs&#10;c1BLAQItABQABgAIAAAAIQBgNRUPzwIAAMcFAAAOAAAAAAAAAAAAAAAAAC4CAABkcnMvZTJvRG9j&#10;LnhtbFBLAQItABQABgAIAAAAIQANyljY3wAAAAkBAAAPAAAAAAAAAAAAAAAAACkFAABkcnMvZG93&#10;bnJldi54bWxQSwUGAAAAAAQABADzAAAANQYAAAAA&#10;" filled="f" stroked="f" strokeweight="1.3pt">
              <v:textbox>
                <w:txbxContent>
                  <w:p w:rsidR="00757CD6" w:rsidRPr="004511AD" w:rsidRDefault="00757CD6" w:rsidP="00CD41EA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B829A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B829A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95" w:rsidRDefault="00E75F95">
      <w:r>
        <w:separator/>
      </w:r>
    </w:p>
  </w:footnote>
  <w:footnote w:type="continuationSeparator" w:id="0">
    <w:p w:rsidR="00E75F95" w:rsidRDefault="00E7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Default="00E75F9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EF" w:rsidRDefault="00E75F9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4927"/>
      <w:gridCol w:w="4928"/>
    </w:tblGrid>
    <w:tr w:rsidR="00DB45AC" w:rsidTr="00DB45AC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DB45AC" w:rsidRDefault="00166712" w:rsidP="00DB45AC">
          <w:pPr>
            <w:jc w:val="left"/>
            <w:rPr>
              <w:rFonts w:ascii="Arial" w:hAnsi="Arial" w:cs="Arial"/>
              <w:b/>
              <w:bCs/>
              <w:snapToGrid w:val="0"/>
              <w:sz w:val="10"/>
              <w:szCs w:val="10"/>
            </w:rPr>
          </w:pPr>
          <w:r w:rsidRPr="00166712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 xml:space="preserve">   </w:t>
          </w:r>
        </w:p>
        <w:p w:rsidR="00DB45AC" w:rsidRDefault="00DB45AC" w:rsidP="00DB45AC">
          <w:pPr>
            <w:jc w:val="lef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/>
              <w:b/>
              <w:sz w:val="10"/>
            </w:rPr>
            <w:t xml:space="preserve">ЗАЯВЛЕНИЕ </w:t>
          </w:r>
          <w:r w:rsidR="004D485E">
            <w:rPr>
              <w:rFonts w:ascii="Arial" w:hAnsi="Arial"/>
              <w:b/>
              <w:sz w:val="10"/>
            </w:rPr>
            <w:t xml:space="preserve">ПАО СНГЕО </w:t>
          </w:r>
          <w:r>
            <w:rPr>
              <w:rFonts w:ascii="Arial" w:hAnsi="Arial"/>
              <w:b/>
              <w:sz w:val="10"/>
            </w:rPr>
            <w:t xml:space="preserve">О ПОЛИТИКЕ </w:t>
          </w:r>
          <w:r w:rsidRPr="00300526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В ОБЛАСТИ ПРОМЫШЛЕННОЙ БЕЗОПАСНОСТИ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DB45AC" w:rsidRDefault="00DB45AC" w:rsidP="00DB45AC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</w:p>
        <w:p w:rsidR="00DB45AC" w:rsidRPr="00AA422C" w:rsidRDefault="004D485E" w:rsidP="004D485E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ВЕРСИЯ 2</w:t>
          </w:r>
        </w:p>
      </w:tc>
    </w:tr>
  </w:tbl>
  <w:p w:rsidR="00F5627F" w:rsidRDefault="00E75F95" w:rsidP="00401F7D">
    <w:pPr>
      <w:pStyle w:val="a3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EF" w:rsidRDefault="00E75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4927"/>
      <w:gridCol w:w="4927"/>
    </w:tblGrid>
    <w:tr w:rsidR="0074422D" w:rsidTr="0074422D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74422D" w:rsidRDefault="00166712" w:rsidP="0074422D">
          <w:pPr>
            <w:jc w:val="left"/>
            <w:rPr>
              <w:rFonts w:ascii="Arial" w:hAnsi="Arial" w:cs="Arial"/>
              <w:b/>
              <w:bCs/>
              <w:snapToGrid w:val="0"/>
              <w:sz w:val="10"/>
              <w:szCs w:val="10"/>
            </w:rPr>
          </w:pPr>
          <w:r w:rsidRPr="00166712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 </w:t>
          </w:r>
        </w:p>
        <w:p w:rsidR="0074422D" w:rsidRPr="00B97B41" w:rsidRDefault="00DB45AC" w:rsidP="00B97B41">
          <w:pPr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/>
              <w:b/>
              <w:sz w:val="10"/>
            </w:rPr>
            <w:t xml:space="preserve">ЗАЯВЛЕНИЕ </w:t>
          </w:r>
          <w:r w:rsidR="00B97B41">
            <w:rPr>
              <w:rFonts w:ascii="Arial" w:hAnsi="Arial"/>
              <w:b/>
              <w:sz w:val="10"/>
            </w:rPr>
            <w:t xml:space="preserve">ПАО СНГЕО </w:t>
          </w:r>
          <w:r>
            <w:rPr>
              <w:rFonts w:ascii="Arial" w:hAnsi="Arial"/>
              <w:b/>
              <w:sz w:val="10"/>
            </w:rPr>
            <w:t xml:space="preserve">О </w:t>
          </w:r>
          <w:r w:rsidR="0074422D">
            <w:rPr>
              <w:rFonts w:ascii="Arial" w:hAnsi="Arial"/>
              <w:b/>
              <w:sz w:val="10"/>
            </w:rPr>
            <w:t>ПОЛИТИК</w:t>
          </w:r>
          <w:r>
            <w:rPr>
              <w:rFonts w:ascii="Arial" w:hAnsi="Arial"/>
              <w:b/>
              <w:sz w:val="10"/>
            </w:rPr>
            <w:t>Е</w:t>
          </w:r>
          <w:r w:rsidR="0074422D">
            <w:rPr>
              <w:rFonts w:ascii="Arial" w:hAnsi="Arial"/>
              <w:b/>
              <w:sz w:val="10"/>
            </w:rPr>
            <w:t xml:space="preserve"> </w:t>
          </w:r>
          <w:r w:rsidR="0074422D" w:rsidRPr="00300526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В ОБЛАСТИ ПРОМЫШЛЕННОЙ БЕЗОПАСНОСТИ</w:t>
          </w:r>
          <w:r w:rsidR="00B97B41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 xml:space="preserve">             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B97B41" w:rsidRDefault="00B97B41" w:rsidP="00B97B41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</w:p>
        <w:p w:rsidR="0074422D" w:rsidRPr="00AA422C" w:rsidRDefault="00B97B41" w:rsidP="00B97B41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ВЕРСИЯ 2</w:t>
          </w:r>
        </w:p>
      </w:tc>
    </w:tr>
  </w:tbl>
  <w:p w:rsidR="00F5627F" w:rsidRDefault="00E75F95" w:rsidP="00401F7D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Default="00E75F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Default="00E75F9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4927"/>
      <w:gridCol w:w="4928"/>
    </w:tblGrid>
    <w:tr w:rsidR="00DB45AC" w:rsidTr="00DB45AC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DB45AC" w:rsidRDefault="00166712" w:rsidP="00DB45AC">
          <w:pPr>
            <w:jc w:val="left"/>
            <w:rPr>
              <w:rFonts w:ascii="Arial" w:hAnsi="Arial" w:cs="Arial"/>
              <w:b/>
              <w:bCs/>
              <w:snapToGrid w:val="0"/>
              <w:sz w:val="10"/>
              <w:szCs w:val="10"/>
            </w:rPr>
          </w:pPr>
          <w:r w:rsidRPr="00166712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   </w:t>
          </w:r>
        </w:p>
        <w:p w:rsidR="00DB45AC" w:rsidRDefault="00DB45AC" w:rsidP="00DB45AC">
          <w:pPr>
            <w:jc w:val="lef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/>
              <w:b/>
              <w:sz w:val="10"/>
            </w:rPr>
            <w:t xml:space="preserve">ЗАЯВЛЕНИЕ </w:t>
          </w:r>
          <w:r w:rsidR="00B97B41">
            <w:rPr>
              <w:rFonts w:ascii="Arial" w:hAnsi="Arial"/>
              <w:b/>
              <w:sz w:val="10"/>
            </w:rPr>
            <w:t xml:space="preserve">ПАО СНГЕО </w:t>
          </w:r>
          <w:r>
            <w:rPr>
              <w:rFonts w:ascii="Arial" w:hAnsi="Arial"/>
              <w:b/>
              <w:sz w:val="10"/>
            </w:rPr>
            <w:t xml:space="preserve">О ПОЛИТИКЕ </w:t>
          </w:r>
          <w:r w:rsidRPr="00300526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В ОБЛАСТИ ПРОМЫШЛЕННОЙ БЕЗОПАСНОСТИ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B97B41" w:rsidRDefault="00B97B41" w:rsidP="00B97B41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</w:p>
        <w:p w:rsidR="00DB45AC" w:rsidRPr="00AA422C" w:rsidRDefault="00B97B41" w:rsidP="00B97B41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ВЕРСИЯ 2</w:t>
          </w:r>
        </w:p>
      </w:tc>
    </w:tr>
  </w:tbl>
  <w:p w:rsidR="00F5627F" w:rsidRDefault="00E75F95" w:rsidP="00401F7D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Default="00E75F9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Default="00E75F9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4927"/>
      <w:gridCol w:w="4928"/>
    </w:tblGrid>
    <w:tr w:rsidR="00DB45AC" w:rsidTr="00DB45AC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DB45AC" w:rsidRDefault="00166712" w:rsidP="00DB45AC">
          <w:pPr>
            <w:jc w:val="left"/>
            <w:rPr>
              <w:rFonts w:ascii="Arial" w:hAnsi="Arial" w:cs="Arial"/>
              <w:b/>
              <w:bCs/>
              <w:snapToGrid w:val="0"/>
              <w:sz w:val="10"/>
              <w:szCs w:val="10"/>
            </w:rPr>
          </w:pPr>
          <w:r w:rsidRPr="00166712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 </w:t>
          </w:r>
        </w:p>
        <w:p w:rsidR="00DB45AC" w:rsidRDefault="00DB45AC" w:rsidP="00DB45AC">
          <w:pPr>
            <w:jc w:val="left"/>
            <w:rPr>
              <w:rFonts w:ascii="Arial" w:hAnsi="Arial" w:cs="Arial"/>
              <w:b/>
              <w:bCs/>
              <w:snapToGrid w:val="0"/>
              <w:sz w:val="10"/>
              <w:szCs w:val="10"/>
            </w:rPr>
          </w:pPr>
          <w:r>
            <w:rPr>
              <w:rFonts w:ascii="Arial" w:hAnsi="Arial"/>
              <w:b/>
              <w:sz w:val="10"/>
            </w:rPr>
            <w:t xml:space="preserve">ЗАЯВЛЕНИЕ </w:t>
          </w:r>
          <w:r w:rsidR="004D485E">
            <w:rPr>
              <w:rFonts w:ascii="Arial" w:hAnsi="Arial"/>
              <w:b/>
              <w:sz w:val="10"/>
            </w:rPr>
            <w:t xml:space="preserve">ПАО СНГЕО </w:t>
          </w:r>
          <w:r>
            <w:rPr>
              <w:rFonts w:ascii="Arial" w:hAnsi="Arial"/>
              <w:b/>
              <w:sz w:val="10"/>
            </w:rPr>
            <w:t xml:space="preserve">О ПОЛИТИКЕ </w:t>
          </w:r>
          <w:r w:rsidRPr="00300526">
            <w:rPr>
              <w:rFonts w:ascii="Arial" w:hAnsi="Arial" w:cs="Arial"/>
              <w:b/>
              <w:bCs/>
              <w:snapToGrid w:val="0"/>
              <w:sz w:val="10"/>
              <w:szCs w:val="10"/>
            </w:rPr>
            <w:t>В ОБЛАСТИ ПРОМЫШЛЕННОЙ БЕЗОПАСНОСТИ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DB45AC" w:rsidRDefault="00DB45AC" w:rsidP="00DB45AC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</w:p>
        <w:p w:rsidR="00DB45AC" w:rsidRPr="00AA422C" w:rsidRDefault="004D485E" w:rsidP="004D485E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ВЕРСИЯ 2</w:t>
          </w:r>
        </w:p>
      </w:tc>
    </w:tr>
  </w:tbl>
  <w:p w:rsidR="00F5627F" w:rsidRDefault="00E75F95" w:rsidP="00401F7D">
    <w:pPr>
      <w:pStyle w:val="a3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7F" w:rsidRDefault="00E75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214"/>
    <w:multiLevelType w:val="hybridMultilevel"/>
    <w:tmpl w:val="7DC6B524"/>
    <w:lvl w:ilvl="0" w:tplc="95D6AA1E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DEA456E"/>
    <w:multiLevelType w:val="hybridMultilevel"/>
    <w:tmpl w:val="9C468F90"/>
    <w:lvl w:ilvl="0" w:tplc="4CD602CC">
      <w:start w:val="1"/>
      <w:numFmt w:val="decimal"/>
      <w:lvlText w:val="3.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789"/>
    <w:multiLevelType w:val="multilevel"/>
    <w:tmpl w:val="A9744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283F71"/>
    <w:multiLevelType w:val="hybridMultilevel"/>
    <w:tmpl w:val="951A79EC"/>
    <w:lvl w:ilvl="0" w:tplc="B9E289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2854"/>
    <w:multiLevelType w:val="hybridMultilevel"/>
    <w:tmpl w:val="913C5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B186E"/>
    <w:multiLevelType w:val="multilevel"/>
    <w:tmpl w:val="03006054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0342C38"/>
    <w:multiLevelType w:val="hybridMultilevel"/>
    <w:tmpl w:val="52C48652"/>
    <w:lvl w:ilvl="0" w:tplc="4CD602CC">
      <w:start w:val="1"/>
      <w:numFmt w:val="decimal"/>
      <w:lvlText w:val="3.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77EC"/>
    <w:multiLevelType w:val="multilevel"/>
    <w:tmpl w:val="B922C3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8">
    <w:nsid w:val="78F51B67"/>
    <w:multiLevelType w:val="hybridMultilevel"/>
    <w:tmpl w:val="7398F49E"/>
    <w:lvl w:ilvl="0" w:tplc="648A9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8B"/>
    <w:rsid w:val="00010F86"/>
    <w:rsid w:val="00022026"/>
    <w:rsid w:val="000240F6"/>
    <w:rsid w:val="000262AA"/>
    <w:rsid w:val="000336C4"/>
    <w:rsid w:val="00033892"/>
    <w:rsid w:val="00050D03"/>
    <w:rsid w:val="000925C5"/>
    <w:rsid w:val="000B6090"/>
    <w:rsid w:val="000C56BC"/>
    <w:rsid w:val="000E7B62"/>
    <w:rsid w:val="000F1914"/>
    <w:rsid w:val="00105218"/>
    <w:rsid w:val="00122388"/>
    <w:rsid w:val="00166712"/>
    <w:rsid w:val="00176933"/>
    <w:rsid w:val="001C5BAD"/>
    <w:rsid w:val="001F6C68"/>
    <w:rsid w:val="0023719B"/>
    <w:rsid w:val="00266A1D"/>
    <w:rsid w:val="002C2AB5"/>
    <w:rsid w:val="002F0E4B"/>
    <w:rsid w:val="00321F0F"/>
    <w:rsid w:val="00457C79"/>
    <w:rsid w:val="00472F8E"/>
    <w:rsid w:val="00473534"/>
    <w:rsid w:val="00492209"/>
    <w:rsid w:val="004A22FE"/>
    <w:rsid w:val="004D485E"/>
    <w:rsid w:val="005359FC"/>
    <w:rsid w:val="00554AEB"/>
    <w:rsid w:val="00557666"/>
    <w:rsid w:val="00592D52"/>
    <w:rsid w:val="005B4867"/>
    <w:rsid w:val="00607FD6"/>
    <w:rsid w:val="00630F4D"/>
    <w:rsid w:val="006546DB"/>
    <w:rsid w:val="00657AEE"/>
    <w:rsid w:val="006B6A0C"/>
    <w:rsid w:val="00712353"/>
    <w:rsid w:val="0074422D"/>
    <w:rsid w:val="00757CD6"/>
    <w:rsid w:val="007859EA"/>
    <w:rsid w:val="00801F01"/>
    <w:rsid w:val="00816975"/>
    <w:rsid w:val="008C23CF"/>
    <w:rsid w:val="008C4E2A"/>
    <w:rsid w:val="009005BC"/>
    <w:rsid w:val="009164B8"/>
    <w:rsid w:val="009453BB"/>
    <w:rsid w:val="0097438B"/>
    <w:rsid w:val="00986ECB"/>
    <w:rsid w:val="009963A6"/>
    <w:rsid w:val="009B5BE5"/>
    <w:rsid w:val="009D59A3"/>
    <w:rsid w:val="009D6F74"/>
    <w:rsid w:val="00A353C7"/>
    <w:rsid w:val="00A37F77"/>
    <w:rsid w:val="00A9231D"/>
    <w:rsid w:val="00AB70B8"/>
    <w:rsid w:val="00AD0DE4"/>
    <w:rsid w:val="00B57B97"/>
    <w:rsid w:val="00B73990"/>
    <w:rsid w:val="00B80A17"/>
    <w:rsid w:val="00B829AC"/>
    <w:rsid w:val="00B91216"/>
    <w:rsid w:val="00B96C4D"/>
    <w:rsid w:val="00B97B41"/>
    <w:rsid w:val="00BD02C8"/>
    <w:rsid w:val="00BF3CCE"/>
    <w:rsid w:val="00BF4A9B"/>
    <w:rsid w:val="00C01FCE"/>
    <w:rsid w:val="00C028CD"/>
    <w:rsid w:val="00C62E16"/>
    <w:rsid w:val="00C63BE0"/>
    <w:rsid w:val="00C813AC"/>
    <w:rsid w:val="00CA2C3E"/>
    <w:rsid w:val="00CB15E6"/>
    <w:rsid w:val="00CF337C"/>
    <w:rsid w:val="00D202B8"/>
    <w:rsid w:val="00D23418"/>
    <w:rsid w:val="00D565CE"/>
    <w:rsid w:val="00D965D5"/>
    <w:rsid w:val="00DB45AC"/>
    <w:rsid w:val="00DC25C6"/>
    <w:rsid w:val="00DE47FD"/>
    <w:rsid w:val="00DE64C2"/>
    <w:rsid w:val="00E20748"/>
    <w:rsid w:val="00E50E07"/>
    <w:rsid w:val="00E51847"/>
    <w:rsid w:val="00E724F9"/>
    <w:rsid w:val="00E75F95"/>
    <w:rsid w:val="00E8666F"/>
    <w:rsid w:val="00E97A81"/>
    <w:rsid w:val="00EB0CD3"/>
    <w:rsid w:val="00EE0A74"/>
    <w:rsid w:val="00F15867"/>
    <w:rsid w:val="00F30BEA"/>
    <w:rsid w:val="00F62064"/>
    <w:rsid w:val="00F828D9"/>
    <w:rsid w:val="00FB519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925C5"/>
    <w:pPr>
      <w:keepNext/>
      <w:spacing w:before="240" w:after="120"/>
      <w:jc w:val="center"/>
      <w:outlineLvl w:val="0"/>
    </w:pPr>
    <w:rPr>
      <w:rFonts w:eastAsia="Times New Roman"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8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7438B"/>
    <w:rPr>
      <w:rFonts w:ascii="Times New Roman" w:eastAsia="Calibri" w:hAnsi="Times New Roman" w:cs="Times New Roman"/>
      <w:sz w:val="24"/>
      <w:szCs w:val="20"/>
    </w:rPr>
  </w:style>
  <w:style w:type="paragraph" w:styleId="a5">
    <w:name w:val="footer"/>
    <w:aliases w:val="список"/>
    <w:basedOn w:val="a"/>
    <w:link w:val="a6"/>
    <w:uiPriority w:val="99"/>
    <w:unhideWhenUsed/>
    <w:rsid w:val="0097438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aliases w:val="список Знак"/>
    <w:basedOn w:val="a0"/>
    <w:link w:val="a5"/>
    <w:uiPriority w:val="99"/>
    <w:rsid w:val="0097438B"/>
    <w:rPr>
      <w:rFonts w:ascii="Times New Roman" w:eastAsia="Calibri" w:hAnsi="Times New Roman" w:cs="Times New Roman"/>
      <w:sz w:val="24"/>
      <w:szCs w:val="20"/>
    </w:rPr>
  </w:style>
  <w:style w:type="paragraph" w:styleId="a7">
    <w:name w:val="No Spacing"/>
    <w:aliases w:val="Table text"/>
    <w:uiPriority w:val="1"/>
    <w:qFormat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97438B"/>
    <w:pPr>
      <w:tabs>
        <w:tab w:val="left" w:pos="426"/>
        <w:tab w:val="right" w:leader="dot" w:pos="9628"/>
      </w:tabs>
      <w:spacing w:before="240"/>
      <w:ind w:left="426" w:hanging="426"/>
      <w:jc w:val="left"/>
    </w:pPr>
    <w:rPr>
      <w:rFonts w:ascii="Arial" w:hAnsi="Arial" w:cs="Arial"/>
      <w:b/>
      <w:bCs/>
      <w:caps/>
      <w:noProof/>
      <w:snapToGrid w:val="0"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7438B"/>
    <w:pPr>
      <w:tabs>
        <w:tab w:val="left" w:pos="851"/>
        <w:tab w:val="right" w:leader="dot" w:pos="9628"/>
      </w:tabs>
      <w:spacing w:before="240"/>
      <w:ind w:left="851" w:hanging="425"/>
      <w:jc w:val="left"/>
    </w:pPr>
    <w:rPr>
      <w:rFonts w:ascii="Arial" w:hAnsi="Arial" w:cs="Arial"/>
      <w:b/>
      <w:bCs/>
      <w:noProof/>
      <w:sz w:val="18"/>
      <w:szCs w:val="18"/>
    </w:rPr>
  </w:style>
  <w:style w:type="character" w:styleId="a8">
    <w:name w:val="Hyperlink"/>
    <w:uiPriority w:val="99"/>
    <w:rsid w:val="0097438B"/>
    <w:rPr>
      <w:color w:val="0000FF"/>
      <w:u w:val="single"/>
    </w:rPr>
  </w:style>
  <w:style w:type="paragraph" w:styleId="a9">
    <w:name w:val="Body Text Indent"/>
    <w:basedOn w:val="a"/>
    <w:link w:val="aa"/>
    <w:rsid w:val="0097438B"/>
    <w:pPr>
      <w:ind w:left="72" w:hanging="72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"/>
    <w:basedOn w:val="a"/>
    <w:rsid w:val="0097438B"/>
    <w:rPr>
      <w:rFonts w:eastAsia="Times New Roman"/>
      <w:szCs w:val="24"/>
      <w:lang w:eastAsia="ru-RU"/>
    </w:rPr>
  </w:style>
  <w:style w:type="character" w:customStyle="1" w:styleId="urtxtstd">
    <w:name w:val="urtxtstd"/>
    <w:basedOn w:val="a0"/>
    <w:rsid w:val="0097438B"/>
  </w:style>
  <w:style w:type="paragraph" w:customStyle="1" w:styleId="210">
    <w:name w:val="Средняя сетка 21"/>
    <w:uiPriority w:val="1"/>
    <w:qFormat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">
    <w:name w:val="S_Обычный"/>
    <w:basedOn w:val="a"/>
    <w:link w:val="S0"/>
    <w:rsid w:val="0097438B"/>
    <w:pPr>
      <w:widowControl w:val="0"/>
    </w:pPr>
    <w:rPr>
      <w:rFonts w:eastAsia="Times New Roman"/>
      <w:szCs w:val="24"/>
    </w:rPr>
  </w:style>
  <w:style w:type="character" w:customStyle="1" w:styleId="S0">
    <w:name w:val="S_Обычный Знак"/>
    <w:link w:val="S"/>
    <w:rsid w:val="0097438B"/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Заголовок1"/>
    <w:basedOn w:val="a"/>
    <w:next w:val="S"/>
    <w:rsid w:val="0097438B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">
    <w:name w:val="S_Заголовок1_СписокН"/>
    <w:basedOn w:val="S10"/>
    <w:next w:val="S"/>
    <w:rsid w:val="0097438B"/>
    <w:pPr>
      <w:numPr>
        <w:numId w:val="1"/>
      </w:numPr>
    </w:pPr>
  </w:style>
  <w:style w:type="paragraph" w:customStyle="1" w:styleId="S20">
    <w:name w:val="S_Заголовок2"/>
    <w:basedOn w:val="a"/>
    <w:next w:val="S"/>
    <w:rsid w:val="0097438B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">
    <w:name w:val="S_Заголовок2_СписокН"/>
    <w:basedOn w:val="S20"/>
    <w:next w:val="S"/>
    <w:rsid w:val="0097438B"/>
    <w:pPr>
      <w:numPr>
        <w:ilvl w:val="1"/>
        <w:numId w:val="1"/>
      </w:numPr>
    </w:pPr>
  </w:style>
  <w:style w:type="paragraph" w:customStyle="1" w:styleId="S3">
    <w:name w:val="S_Заголовок3_СписокН"/>
    <w:basedOn w:val="a"/>
    <w:next w:val="S"/>
    <w:rsid w:val="0097438B"/>
    <w:pPr>
      <w:keepNext/>
      <w:numPr>
        <w:ilvl w:val="2"/>
        <w:numId w:val="1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urtxtemph">
    <w:name w:val="urtxtemph"/>
    <w:rsid w:val="0097438B"/>
  </w:style>
  <w:style w:type="character" w:customStyle="1" w:styleId="apple-style-span">
    <w:name w:val="apple-style-span"/>
    <w:uiPriority w:val="99"/>
    <w:rsid w:val="0097438B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uiPriority w:val="99"/>
    <w:rsid w:val="0097438B"/>
    <w:pPr>
      <w:widowControl w:val="0"/>
      <w:autoSpaceDE w:val="0"/>
      <w:autoSpaceDN w:val="0"/>
      <w:adjustRightInd w:val="0"/>
      <w:spacing w:line="336" w:lineRule="exact"/>
      <w:ind w:firstLine="682"/>
    </w:pPr>
    <w:rPr>
      <w:rFonts w:ascii="Tahoma" w:eastAsia="Times New Roman" w:hAnsi="Tahoma" w:cs="Tahoma"/>
      <w:szCs w:val="24"/>
      <w:lang w:eastAsia="ru-RU"/>
    </w:rPr>
  </w:style>
  <w:style w:type="paragraph" w:styleId="ac">
    <w:name w:val="List Paragraph"/>
    <w:aliases w:val="Bullet_IRAO,Мой Список,List Paragraph,List Paragraph_0"/>
    <w:basedOn w:val="a"/>
    <w:link w:val="ad"/>
    <w:qFormat/>
    <w:rsid w:val="0097438B"/>
    <w:pPr>
      <w:ind w:left="720"/>
      <w:contextualSpacing/>
    </w:pPr>
  </w:style>
  <w:style w:type="paragraph" w:styleId="ae">
    <w:name w:val="annotation text"/>
    <w:basedOn w:val="a"/>
    <w:link w:val="af"/>
    <w:unhideWhenUsed/>
    <w:rsid w:val="009743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7438B"/>
    <w:rPr>
      <w:rFonts w:ascii="Times New Roman" w:eastAsia="Calibri" w:hAnsi="Times New Roman" w:cs="Times New Roman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7438B"/>
    <w:pPr>
      <w:spacing w:after="100"/>
      <w:ind w:left="480"/>
    </w:pPr>
  </w:style>
  <w:style w:type="character" w:customStyle="1" w:styleId="ad">
    <w:name w:val="Абзац списка Знак"/>
    <w:aliases w:val="Bullet_IRAO Знак,Мой Список Знак,List Paragraph Знак,List Paragraph_0 Знак"/>
    <w:link w:val="ac"/>
    <w:locked/>
    <w:rsid w:val="0097438B"/>
    <w:rPr>
      <w:rFonts w:ascii="Times New Roman" w:eastAsia="Calibri" w:hAnsi="Times New Roman"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9743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438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25C5"/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25C5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S4">
    <w:name w:val="S_НазваниеТаблицы"/>
    <w:basedOn w:val="a"/>
    <w:next w:val="a"/>
    <w:rsid w:val="000925C5"/>
    <w:pPr>
      <w:keepNext/>
      <w:widowControl w:val="0"/>
      <w:jc w:val="right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styleId="af2">
    <w:name w:val="Subtitle"/>
    <w:basedOn w:val="a"/>
    <w:next w:val="a"/>
    <w:link w:val="af3"/>
    <w:uiPriority w:val="11"/>
    <w:qFormat/>
    <w:rsid w:val="00DE6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E6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6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E50E07"/>
    <w:rPr>
      <w:sz w:val="16"/>
      <w:szCs w:val="16"/>
    </w:rPr>
  </w:style>
  <w:style w:type="paragraph" w:styleId="af5">
    <w:name w:val="annotation subject"/>
    <w:basedOn w:val="ae"/>
    <w:next w:val="ae"/>
    <w:link w:val="af6"/>
    <w:uiPriority w:val="99"/>
    <w:semiHidden/>
    <w:unhideWhenUsed/>
    <w:rsid w:val="00E50E07"/>
    <w:rPr>
      <w:b/>
      <w:bCs/>
    </w:rPr>
  </w:style>
  <w:style w:type="character" w:customStyle="1" w:styleId="af6">
    <w:name w:val="Тема примечания Знак"/>
    <w:basedOn w:val="af"/>
    <w:link w:val="af5"/>
    <w:uiPriority w:val="99"/>
    <w:semiHidden/>
    <w:rsid w:val="00E50E07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925C5"/>
    <w:pPr>
      <w:keepNext/>
      <w:spacing w:before="240" w:after="120"/>
      <w:jc w:val="center"/>
      <w:outlineLvl w:val="0"/>
    </w:pPr>
    <w:rPr>
      <w:rFonts w:eastAsia="Times New Roman"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8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7438B"/>
    <w:rPr>
      <w:rFonts w:ascii="Times New Roman" w:eastAsia="Calibri" w:hAnsi="Times New Roman" w:cs="Times New Roman"/>
      <w:sz w:val="24"/>
      <w:szCs w:val="20"/>
    </w:rPr>
  </w:style>
  <w:style w:type="paragraph" w:styleId="a5">
    <w:name w:val="footer"/>
    <w:aliases w:val="список"/>
    <w:basedOn w:val="a"/>
    <w:link w:val="a6"/>
    <w:uiPriority w:val="99"/>
    <w:unhideWhenUsed/>
    <w:rsid w:val="0097438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aliases w:val="список Знак"/>
    <w:basedOn w:val="a0"/>
    <w:link w:val="a5"/>
    <w:uiPriority w:val="99"/>
    <w:rsid w:val="0097438B"/>
    <w:rPr>
      <w:rFonts w:ascii="Times New Roman" w:eastAsia="Calibri" w:hAnsi="Times New Roman" w:cs="Times New Roman"/>
      <w:sz w:val="24"/>
      <w:szCs w:val="20"/>
    </w:rPr>
  </w:style>
  <w:style w:type="paragraph" w:styleId="a7">
    <w:name w:val="No Spacing"/>
    <w:aliases w:val="Table text"/>
    <w:uiPriority w:val="1"/>
    <w:qFormat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97438B"/>
    <w:pPr>
      <w:tabs>
        <w:tab w:val="left" w:pos="426"/>
        <w:tab w:val="right" w:leader="dot" w:pos="9628"/>
      </w:tabs>
      <w:spacing w:before="240"/>
      <w:ind w:left="426" w:hanging="426"/>
      <w:jc w:val="left"/>
    </w:pPr>
    <w:rPr>
      <w:rFonts w:ascii="Arial" w:hAnsi="Arial" w:cs="Arial"/>
      <w:b/>
      <w:bCs/>
      <w:caps/>
      <w:noProof/>
      <w:snapToGrid w:val="0"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7438B"/>
    <w:pPr>
      <w:tabs>
        <w:tab w:val="left" w:pos="851"/>
        <w:tab w:val="right" w:leader="dot" w:pos="9628"/>
      </w:tabs>
      <w:spacing w:before="240"/>
      <w:ind w:left="851" w:hanging="425"/>
      <w:jc w:val="left"/>
    </w:pPr>
    <w:rPr>
      <w:rFonts w:ascii="Arial" w:hAnsi="Arial" w:cs="Arial"/>
      <w:b/>
      <w:bCs/>
      <w:noProof/>
      <w:sz w:val="18"/>
      <w:szCs w:val="18"/>
    </w:rPr>
  </w:style>
  <w:style w:type="character" w:styleId="a8">
    <w:name w:val="Hyperlink"/>
    <w:uiPriority w:val="99"/>
    <w:rsid w:val="0097438B"/>
    <w:rPr>
      <w:color w:val="0000FF"/>
      <w:u w:val="single"/>
    </w:rPr>
  </w:style>
  <w:style w:type="paragraph" w:styleId="a9">
    <w:name w:val="Body Text Indent"/>
    <w:basedOn w:val="a"/>
    <w:link w:val="aa"/>
    <w:rsid w:val="0097438B"/>
    <w:pPr>
      <w:ind w:left="72" w:hanging="72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"/>
    <w:basedOn w:val="a"/>
    <w:rsid w:val="0097438B"/>
    <w:rPr>
      <w:rFonts w:eastAsia="Times New Roman"/>
      <w:szCs w:val="24"/>
      <w:lang w:eastAsia="ru-RU"/>
    </w:rPr>
  </w:style>
  <w:style w:type="character" w:customStyle="1" w:styleId="urtxtstd">
    <w:name w:val="urtxtstd"/>
    <w:basedOn w:val="a0"/>
    <w:rsid w:val="0097438B"/>
  </w:style>
  <w:style w:type="paragraph" w:customStyle="1" w:styleId="210">
    <w:name w:val="Средняя сетка 21"/>
    <w:uiPriority w:val="1"/>
    <w:qFormat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74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">
    <w:name w:val="S_Обычный"/>
    <w:basedOn w:val="a"/>
    <w:link w:val="S0"/>
    <w:rsid w:val="0097438B"/>
    <w:pPr>
      <w:widowControl w:val="0"/>
    </w:pPr>
    <w:rPr>
      <w:rFonts w:eastAsia="Times New Roman"/>
      <w:szCs w:val="24"/>
    </w:rPr>
  </w:style>
  <w:style w:type="character" w:customStyle="1" w:styleId="S0">
    <w:name w:val="S_Обычный Знак"/>
    <w:link w:val="S"/>
    <w:rsid w:val="0097438B"/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Заголовок1"/>
    <w:basedOn w:val="a"/>
    <w:next w:val="S"/>
    <w:rsid w:val="0097438B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">
    <w:name w:val="S_Заголовок1_СписокН"/>
    <w:basedOn w:val="S10"/>
    <w:next w:val="S"/>
    <w:rsid w:val="0097438B"/>
    <w:pPr>
      <w:numPr>
        <w:numId w:val="1"/>
      </w:numPr>
    </w:pPr>
  </w:style>
  <w:style w:type="paragraph" w:customStyle="1" w:styleId="S20">
    <w:name w:val="S_Заголовок2"/>
    <w:basedOn w:val="a"/>
    <w:next w:val="S"/>
    <w:rsid w:val="0097438B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">
    <w:name w:val="S_Заголовок2_СписокН"/>
    <w:basedOn w:val="S20"/>
    <w:next w:val="S"/>
    <w:rsid w:val="0097438B"/>
    <w:pPr>
      <w:numPr>
        <w:ilvl w:val="1"/>
        <w:numId w:val="1"/>
      </w:numPr>
    </w:pPr>
  </w:style>
  <w:style w:type="paragraph" w:customStyle="1" w:styleId="S3">
    <w:name w:val="S_Заголовок3_СписокН"/>
    <w:basedOn w:val="a"/>
    <w:next w:val="S"/>
    <w:rsid w:val="0097438B"/>
    <w:pPr>
      <w:keepNext/>
      <w:numPr>
        <w:ilvl w:val="2"/>
        <w:numId w:val="1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urtxtemph">
    <w:name w:val="urtxtemph"/>
    <w:rsid w:val="0097438B"/>
  </w:style>
  <w:style w:type="character" w:customStyle="1" w:styleId="apple-style-span">
    <w:name w:val="apple-style-span"/>
    <w:uiPriority w:val="99"/>
    <w:rsid w:val="0097438B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uiPriority w:val="99"/>
    <w:rsid w:val="0097438B"/>
    <w:pPr>
      <w:widowControl w:val="0"/>
      <w:autoSpaceDE w:val="0"/>
      <w:autoSpaceDN w:val="0"/>
      <w:adjustRightInd w:val="0"/>
      <w:spacing w:line="336" w:lineRule="exact"/>
      <w:ind w:firstLine="682"/>
    </w:pPr>
    <w:rPr>
      <w:rFonts w:ascii="Tahoma" w:eastAsia="Times New Roman" w:hAnsi="Tahoma" w:cs="Tahoma"/>
      <w:szCs w:val="24"/>
      <w:lang w:eastAsia="ru-RU"/>
    </w:rPr>
  </w:style>
  <w:style w:type="paragraph" w:styleId="ac">
    <w:name w:val="List Paragraph"/>
    <w:aliases w:val="Bullet_IRAO,Мой Список,List Paragraph,List Paragraph_0"/>
    <w:basedOn w:val="a"/>
    <w:link w:val="ad"/>
    <w:qFormat/>
    <w:rsid w:val="0097438B"/>
    <w:pPr>
      <w:ind w:left="720"/>
      <w:contextualSpacing/>
    </w:pPr>
  </w:style>
  <w:style w:type="paragraph" w:styleId="ae">
    <w:name w:val="annotation text"/>
    <w:basedOn w:val="a"/>
    <w:link w:val="af"/>
    <w:unhideWhenUsed/>
    <w:rsid w:val="009743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7438B"/>
    <w:rPr>
      <w:rFonts w:ascii="Times New Roman" w:eastAsia="Calibri" w:hAnsi="Times New Roman" w:cs="Times New Roman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7438B"/>
    <w:pPr>
      <w:spacing w:after="100"/>
      <w:ind w:left="480"/>
    </w:pPr>
  </w:style>
  <w:style w:type="character" w:customStyle="1" w:styleId="ad">
    <w:name w:val="Абзац списка Знак"/>
    <w:aliases w:val="Bullet_IRAO Знак,Мой Список Знак,List Paragraph Знак,List Paragraph_0 Знак"/>
    <w:link w:val="ac"/>
    <w:locked/>
    <w:rsid w:val="0097438B"/>
    <w:rPr>
      <w:rFonts w:ascii="Times New Roman" w:eastAsia="Calibri" w:hAnsi="Times New Roman"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9743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438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25C5"/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25C5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S4">
    <w:name w:val="S_НазваниеТаблицы"/>
    <w:basedOn w:val="a"/>
    <w:next w:val="a"/>
    <w:rsid w:val="000925C5"/>
    <w:pPr>
      <w:keepNext/>
      <w:widowControl w:val="0"/>
      <w:jc w:val="right"/>
    </w:pPr>
    <w:rPr>
      <w:rFonts w:ascii="Arial" w:eastAsia="Times New Roman" w:hAnsi="Arial"/>
      <w:b/>
      <w:sz w:val="20"/>
      <w:szCs w:val="24"/>
      <w:lang w:val="x-none" w:eastAsia="x-none"/>
    </w:rPr>
  </w:style>
  <w:style w:type="paragraph" w:styleId="af2">
    <w:name w:val="Subtitle"/>
    <w:basedOn w:val="a"/>
    <w:next w:val="a"/>
    <w:link w:val="af3"/>
    <w:uiPriority w:val="11"/>
    <w:qFormat/>
    <w:rsid w:val="00DE6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E6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6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E50E07"/>
    <w:rPr>
      <w:sz w:val="16"/>
      <w:szCs w:val="16"/>
    </w:rPr>
  </w:style>
  <w:style w:type="paragraph" w:styleId="af5">
    <w:name w:val="annotation subject"/>
    <w:basedOn w:val="ae"/>
    <w:next w:val="ae"/>
    <w:link w:val="af6"/>
    <w:uiPriority w:val="99"/>
    <w:semiHidden/>
    <w:unhideWhenUsed/>
    <w:rsid w:val="00E50E07"/>
    <w:rPr>
      <w:b/>
      <w:bCs/>
    </w:rPr>
  </w:style>
  <w:style w:type="character" w:customStyle="1" w:styleId="af6">
    <w:name w:val="Тема примечания Знак"/>
    <w:basedOn w:val="af"/>
    <w:link w:val="af5"/>
    <w:uiPriority w:val="99"/>
    <w:semiHidden/>
    <w:rsid w:val="00E50E0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D233-5133-4CCC-B4DC-370A5EE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Инна Анатольевна</dc:creator>
  <cp:lastModifiedBy>Гладких Алексей Анатольевич</cp:lastModifiedBy>
  <cp:revision>16</cp:revision>
  <cp:lastPrinted>2021-02-03T11:51:00Z</cp:lastPrinted>
  <dcterms:created xsi:type="dcterms:W3CDTF">2024-01-31T07:37:00Z</dcterms:created>
  <dcterms:modified xsi:type="dcterms:W3CDTF">2024-02-09T11:13:00Z</dcterms:modified>
</cp:coreProperties>
</file>